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1038"/>
        <w:gridCol w:w="5076"/>
      </w:tblGrid>
      <w:tr w:rsidR="003C2706" w:rsidRPr="00EB39CB" w14:paraId="756ED781" w14:textId="77777777" w:rsidTr="003C2706">
        <w:tc>
          <w:tcPr>
            <w:tcW w:w="3524" w:type="dxa"/>
          </w:tcPr>
          <w:p w14:paraId="2A11E49D" w14:textId="79CECDEB" w:rsidR="00F930EF" w:rsidRPr="007C34DB" w:rsidRDefault="00F930EF" w:rsidP="00F930EF">
            <w:pPr>
              <w:rPr>
                <w:rFonts w:ascii="Century Gothic" w:hAnsi="Century Gothic"/>
                <w:b/>
                <w:color w:val="E36C0A" w:themeColor="accent6" w:themeShade="BF"/>
                <w:sz w:val="28"/>
                <w:szCs w:val="28"/>
              </w:rPr>
            </w:pPr>
            <w:r w:rsidRPr="007C34DB">
              <w:rPr>
                <w:rFonts w:ascii="Century Gothic" w:hAnsi="Century Gothic"/>
                <w:b/>
                <w:color w:val="E36C0A" w:themeColor="accent6" w:themeShade="BF"/>
                <w:sz w:val="28"/>
                <w:szCs w:val="28"/>
              </w:rPr>
              <w:t>Zamawiający:</w:t>
            </w:r>
          </w:p>
          <w:p w14:paraId="0B7C1FBF" w14:textId="77777777" w:rsidR="00F930EF" w:rsidRPr="007C34DB" w:rsidRDefault="00F930EF" w:rsidP="00F930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7495A3E" wp14:editId="26808293">
                  <wp:extent cx="1826368" cy="818865"/>
                  <wp:effectExtent l="0" t="0" r="2540" b="63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504" cy="83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AAB85" w14:textId="59A59A0E" w:rsidR="00F930EF" w:rsidRDefault="00F930EF" w:rsidP="00F930EF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  <w:r w:rsidRPr="007C34DB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 xml:space="preserve">Oddział w </w:t>
            </w:r>
            <w:r w:rsid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>Gdańsku</w:t>
            </w:r>
          </w:p>
          <w:p w14:paraId="66F2CB94" w14:textId="77777777" w:rsidR="00F930EF" w:rsidRPr="007C34DB" w:rsidRDefault="00F930EF" w:rsidP="00F930EF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</w:p>
          <w:p w14:paraId="0B78EACC" w14:textId="3B0D75CB" w:rsidR="00F930EF" w:rsidRPr="007C34DB" w:rsidRDefault="00F930EF" w:rsidP="003C2706">
            <w:pPr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  <w:r w:rsidRPr="007C34DB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 xml:space="preserve">ul. </w:t>
            </w:r>
            <w:r w:rsidR="00565E3E"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 xml:space="preserve">Subisława </w:t>
            </w:r>
            <w:r w:rsid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>5</w:t>
            </w:r>
            <w:r w:rsidRPr="007C34DB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 xml:space="preserve">, </w:t>
            </w:r>
            <w:r w:rsidR="00565E3E"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  <w:t>80-354 Gdańsk</w:t>
            </w:r>
          </w:p>
          <w:p w14:paraId="57975C59" w14:textId="64BEA935" w:rsidR="003C2706" w:rsidRDefault="00F930EF" w:rsidP="003C270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en-US"/>
              </w:rPr>
              <w:t xml:space="preserve">Tel : </w:t>
            </w:r>
            <w:r w:rsidR="00565E3E"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en-US"/>
              </w:rPr>
              <w:t>+48 58 511 24 00</w:t>
            </w:r>
          </w:p>
          <w:p w14:paraId="38D45B84" w14:textId="3CD87899" w:rsidR="00F930EF" w:rsidRPr="00565E3E" w:rsidRDefault="00F930EF" w:rsidP="003C2706">
            <w:pPr>
              <w:rPr>
                <w:sz w:val="24"/>
                <w:szCs w:val="24"/>
                <w:lang w:val="en-US"/>
              </w:rPr>
            </w:pPr>
            <w:r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en-US"/>
              </w:rPr>
              <w:t xml:space="preserve">Fax : </w:t>
            </w:r>
            <w:r w:rsidR="00565E3E"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en-US"/>
              </w:rPr>
              <w:t>+48 58 511 24 05</w:t>
            </w:r>
          </w:p>
          <w:p w14:paraId="45C7B4C3" w14:textId="79D024A6" w:rsidR="00F930EF" w:rsidRDefault="00F930EF" w:rsidP="003C2706">
            <w:pPr>
              <w:rPr>
                <w:lang w:val="de-DE"/>
              </w:rPr>
            </w:pPr>
            <w:r w:rsidRPr="007C34DB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de-DE"/>
              </w:rPr>
              <w:t>E-mail:</w:t>
            </w:r>
            <w:r w:rsidR="003C2706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de-DE"/>
              </w:rPr>
              <w:t xml:space="preserve"> </w:t>
            </w:r>
            <w:r w:rsidR="00565E3E" w:rsidRPr="00565E3E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val="de-DE"/>
              </w:rPr>
              <w:t>sekretariat_gdansk@gddkia.gov.pl</w:t>
            </w:r>
          </w:p>
        </w:tc>
        <w:tc>
          <w:tcPr>
            <w:tcW w:w="1438" w:type="dxa"/>
          </w:tcPr>
          <w:p w14:paraId="196E8691" w14:textId="39FC9458" w:rsidR="00F930EF" w:rsidRDefault="00F930EF">
            <w:pPr>
              <w:rPr>
                <w:lang w:val="de-DE"/>
              </w:rPr>
            </w:pPr>
          </w:p>
        </w:tc>
        <w:tc>
          <w:tcPr>
            <w:tcW w:w="4676" w:type="dxa"/>
          </w:tcPr>
          <w:p w14:paraId="402D2777" w14:textId="77777777" w:rsidR="00F930EF" w:rsidRPr="007C34DB" w:rsidRDefault="00F930EF" w:rsidP="00F930E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7C34DB">
              <w:rPr>
                <w:rFonts w:ascii="Century Gothic" w:hAnsi="Century Gothic"/>
                <w:b/>
                <w:sz w:val="28"/>
                <w:szCs w:val="28"/>
              </w:rPr>
              <w:t>Jednostka Projektowa:</w:t>
            </w:r>
          </w:p>
          <w:p w14:paraId="1F4FE250" w14:textId="77777777" w:rsidR="00F930EF" w:rsidRPr="007C34DB" w:rsidRDefault="00F930EF" w:rsidP="00F930EF">
            <w:pPr>
              <w:jc w:val="center"/>
              <w:rPr>
                <w:noProof/>
                <w:sz w:val="24"/>
                <w:szCs w:val="24"/>
                <w:lang w:eastAsia="pl-PL"/>
              </w:rPr>
            </w:pPr>
          </w:p>
          <w:p w14:paraId="56A9E7FC" w14:textId="77777777" w:rsidR="00F930EF" w:rsidRDefault="00F930EF" w:rsidP="00F930EF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C21C6">
              <w:rPr>
                <w:noProof/>
                <w:sz w:val="40"/>
                <w:szCs w:val="40"/>
                <w:lang w:eastAsia="pl-PL"/>
              </w:rPr>
              <w:drawing>
                <wp:inline distT="0" distB="0" distL="0" distR="0" wp14:anchorId="3A944681" wp14:editId="1853A4F2">
                  <wp:extent cx="3079156" cy="477520"/>
                  <wp:effectExtent l="0" t="0" r="6985" b="0"/>
                  <wp:docPr id="6" name="Obraz 6" descr="H:\BUERO-WARSCHAU\LOGO\schuessler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BUERO-WARSCHAU\LOGO\schuessler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627" cy="48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58EFB" w14:textId="77777777" w:rsidR="00F930EF" w:rsidRDefault="00F930EF" w:rsidP="00F930EF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54BB0441" w14:textId="77777777" w:rsidR="00F930EF" w:rsidRPr="007C34DB" w:rsidRDefault="00F930EF" w:rsidP="00F930EF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7C34DB">
              <w:rPr>
                <w:rFonts w:ascii="Century Gothic" w:hAnsi="Century Gothic" w:cs="Arial"/>
                <w:sz w:val="24"/>
                <w:szCs w:val="24"/>
              </w:rPr>
              <w:t>Schuessler-Plan Inżynierzy Sp. z o. o.</w:t>
            </w:r>
          </w:p>
          <w:p w14:paraId="259F1FFC" w14:textId="77777777" w:rsidR="00F930EF" w:rsidRDefault="00F930EF" w:rsidP="00F930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ACF60" w14:textId="77777777" w:rsidR="00F930EF" w:rsidRPr="007C34DB" w:rsidRDefault="00F930EF" w:rsidP="00F930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4DB">
              <w:rPr>
                <w:rFonts w:ascii="Arial" w:hAnsi="Arial" w:cs="Arial"/>
                <w:b/>
                <w:sz w:val="20"/>
                <w:szCs w:val="20"/>
              </w:rPr>
              <w:t>Aleje Jerozolimskie 96, 00-807 Warszawa</w:t>
            </w:r>
          </w:p>
          <w:p w14:paraId="221284FF" w14:textId="77777777" w:rsidR="00F930EF" w:rsidRPr="007C34DB" w:rsidRDefault="00F930EF" w:rsidP="00F930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 : (22) 41 91 422      </w:t>
            </w:r>
            <w:r w:rsidRPr="007C34DB">
              <w:rPr>
                <w:rFonts w:ascii="Arial" w:hAnsi="Arial" w:cs="Arial"/>
                <w:b/>
                <w:sz w:val="20"/>
                <w:szCs w:val="20"/>
              </w:rPr>
              <w:t>Fax : (22) 41 91 401</w:t>
            </w:r>
          </w:p>
          <w:p w14:paraId="3B84EC6D" w14:textId="77777777" w:rsidR="00F930EF" w:rsidRPr="00ED68D5" w:rsidRDefault="00F930EF" w:rsidP="00F930EF">
            <w:pPr>
              <w:jc w:val="center"/>
              <w:rPr>
                <w:sz w:val="24"/>
                <w:szCs w:val="24"/>
                <w:lang w:val="de-DE"/>
              </w:rPr>
            </w:pPr>
            <w:r w:rsidRPr="00ED68D5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E-mail: warszawa@schuessler-plan.com</w:t>
            </w:r>
          </w:p>
        </w:tc>
      </w:tr>
    </w:tbl>
    <w:p w14:paraId="384E5BC3" w14:textId="2E7C5EC4" w:rsidR="00F930EF" w:rsidRPr="00F930EF" w:rsidRDefault="00F930EF">
      <w:pPr>
        <w:rPr>
          <w:lang w:val="de-DE"/>
        </w:rPr>
      </w:pPr>
    </w:p>
    <w:p w14:paraId="312310E5" w14:textId="77777777" w:rsidR="00497EC8" w:rsidRPr="00CB6775" w:rsidRDefault="00497EC8">
      <w:pPr>
        <w:rPr>
          <w:b/>
          <w:sz w:val="32"/>
          <w:szCs w:val="32"/>
          <w:lang w:val="de-DE"/>
        </w:rPr>
      </w:pPr>
    </w:p>
    <w:p w14:paraId="6067600C" w14:textId="7C8671E6" w:rsidR="00FE2334" w:rsidRPr="003C2706" w:rsidRDefault="00094D45" w:rsidP="00565E3E">
      <w:pPr>
        <w:jc w:val="center"/>
        <w:rPr>
          <w:rFonts w:ascii="Century Gothic" w:hAnsi="Century Gothic"/>
          <w:b/>
          <w:smallCaps/>
          <w:color w:val="E36C0A" w:themeColor="accent6" w:themeShade="BF"/>
          <w:spacing w:val="28"/>
          <w:sz w:val="40"/>
          <w:szCs w:val="40"/>
        </w:rPr>
      </w:pPr>
      <w:r w:rsidRPr="003C2706">
        <w:rPr>
          <w:rFonts w:ascii="Century Gothic" w:hAnsi="Century Gothic"/>
          <w:b/>
          <w:smallCaps/>
          <w:color w:val="E36C0A" w:themeColor="accent6" w:themeShade="BF"/>
          <w:spacing w:val="28"/>
          <w:sz w:val="40"/>
          <w:szCs w:val="40"/>
        </w:rPr>
        <w:t>Studium techniczno-ekonomiczno-środowiskowe z elementami koncepcji programowej (STEŚ-R) oraz materiałów do decyzji o środowiskowych uwarunkowaniach budowy Obwodnicy Człuchowa w ciągu dróg krajowych nr 22 i 25</w:t>
      </w:r>
    </w:p>
    <w:p w14:paraId="78DC8FC9" w14:textId="775753ED" w:rsidR="00E236DC" w:rsidRPr="00A43407" w:rsidRDefault="00E236DC" w:rsidP="00E236DC">
      <w:pPr>
        <w:spacing w:after="0" w:line="240" w:lineRule="auto"/>
        <w:jc w:val="center"/>
        <w:rPr>
          <w:rFonts w:ascii="Arial" w:hAnsi="Arial" w:cs="Arial"/>
          <w:b/>
          <w:smallCaps/>
          <w:sz w:val="96"/>
          <w:szCs w:val="72"/>
        </w:rPr>
      </w:pPr>
      <w:r w:rsidRPr="00A43407">
        <w:rPr>
          <w:rFonts w:ascii="Arial" w:hAnsi="Arial" w:cs="Arial"/>
          <w:b/>
          <w:smallCaps/>
          <w:sz w:val="96"/>
          <w:szCs w:val="72"/>
        </w:rPr>
        <w:t>Etap I</w:t>
      </w:r>
    </w:p>
    <w:p w14:paraId="4A5DBB42" w14:textId="42256823" w:rsidR="00565E3E" w:rsidRDefault="00B80E86" w:rsidP="00E236D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65473">
        <w:rPr>
          <w:rFonts w:ascii="Arial" w:hAnsi="Arial" w:cs="Arial"/>
          <w:b/>
          <w:sz w:val="44"/>
          <w:szCs w:val="44"/>
        </w:rPr>
        <w:t>STUDIUM TECHNICZNO – EKONOMICZNO – ŚRODOWISKOWE</w:t>
      </w:r>
    </w:p>
    <w:p w14:paraId="482D7966" w14:textId="77777777" w:rsidR="003C2706" w:rsidRDefault="003C2706" w:rsidP="003C2706">
      <w:pPr>
        <w:tabs>
          <w:tab w:val="center" w:pos="4819"/>
          <w:tab w:val="left" w:pos="5610"/>
        </w:tabs>
        <w:spacing w:after="0" w:line="240" w:lineRule="auto"/>
        <w:rPr>
          <w:rFonts w:ascii="Arial" w:hAnsi="Arial" w:cs="Arial"/>
          <w:b/>
          <w:sz w:val="44"/>
          <w:szCs w:val="44"/>
        </w:rPr>
      </w:pPr>
    </w:p>
    <w:p w14:paraId="0F0D2A9D" w14:textId="7B740523" w:rsidR="003C2706" w:rsidRPr="003C2706" w:rsidRDefault="003C2706" w:rsidP="003C2706">
      <w:pPr>
        <w:jc w:val="center"/>
        <w:rPr>
          <w:rFonts w:ascii="Century Gothic" w:hAnsi="Century Gothic"/>
          <w:b/>
          <w:smallCaps/>
          <w:spacing w:val="28"/>
          <w:sz w:val="44"/>
          <w:szCs w:val="44"/>
        </w:rPr>
      </w:pPr>
      <w:r w:rsidRPr="003C2706">
        <w:rPr>
          <w:rFonts w:ascii="Century Gothic" w:hAnsi="Century Gothic"/>
          <w:b/>
          <w:smallCaps/>
          <w:spacing w:val="28"/>
          <w:sz w:val="44"/>
          <w:szCs w:val="44"/>
        </w:rPr>
        <w:t>Tom E – Analizy i prognozy ruchu</w:t>
      </w:r>
    </w:p>
    <w:p w14:paraId="79049F05" w14:textId="77777777" w:rsidR="003C2706" w:rsidRDefault="003C2706" w:rsidP="00E236DC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3369"/>
        <w:gridCol w:w="2840"/>
      </w:tblGrid>
      <w:tr w:rsidR="003C2706" w14:paraId="00E39623" w14:textId="77777777" w:rsidTr="002629EF">
        <w:tc>
          <w:tcPr>
            <w:tcW w:w="7228" w:type="dxa"/>
          </w:tcPr>
          <w:p w14:paraId="73C76D5F" w14:textId="3FDE7261" w:rsidR="003C2706" w:rsidRDefault="003C2706" w:rsidP="002629EF">
            <w:pPr>
              <w:jc w:val="center"/>
              <w:rPr>
                <w:rFonts w:ascii="Century Gothic" w:hAnsi="Century Gothic"/>
                <w:b/>
                <w:smallCaps/>
                <w:sz w:val="44"/>
                <w:szCs w:val="44"/>
              </w:rPr>
            </w:pPr>
            <w:r w:rsidRPr="00497EC8">
              <w:rPr>
                <w:rFonts w:ascii="Century Gothic" w:hAnsi="Century Gothic"/>
                <w:b/>
                <w:sz w:val="36"/>
                <w:szCs w:val="32"/>
              </w:rPr>
              <w:t xml:space="preserve">Wydanie </w:t>
            </w:r>
            <w:r w:rsidR="007E7071">
              <w:rPr>
                <w:rFonts w:ascii="Century Gothic" w:hAnsi="Century Gothic"/>
                <w:b/>
                <w:sz w:val="36"/>
                <w:szCs w:val="32"/>
              </w:rPr>
              <w:t>2</w:t>
            </w:r>
          </w:p>
        </w:tc>
        <w:tc>
          <w:tcPr>
            <w:tcW w:w="7229" w:type="dxa"/>
          </w:tcPr>
          <w:p w14:paraId="44BBB7F8" w14:textId="54AF9B5E" w:rsidR="003C2706" w:rsidRDefault="007E7071" w:rsidP="002629EF">
            <w:pPr>
              <w:jc w:val="center"/>
              <w:rPr>
                <w:rFonts w:ascii="Century Gothic" w:hAnsi="Century Gothic"/>
                <w:b/>
                <w:smallCaps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36"/>
                <w:szCs w:val="32"/>
              </w:rPr>
              <w:t>Listopad</w:t>
            </w:r>
            <w:r w:rsidR="003C2706" w:rsidRPr="00497EC8">
              <w:rPr>
                <w:rFonts w:ascii="Century Gothic" w:hAnsi="Century Gothic"/>
                <w:b/>
                <w:sz w:val="36"/>
                <w:szCs w:val="32"/>
              </w:rPr>
              <w:t xml:space="preserve"> 20</w:t>
            </w:r>
            <w:r w:rsidR="003C2706">
              <w:rPr>
                <w:rFonts w:ascii="Century Gothic" w:hAnsi="Century Gothic"/>
                <w:b/>
                <w:sz w:val="36"/>
                <w:szCs w:val="32"/>
              </w:rPr>
              <w:t xml:space="preserve">22 </w:t>
            </w:r>
            <w:r w:rsidR="003C2706" w:rsidRPr="00497EC8">
              <w:rPr>
                <w:rFonts w:ascii="Century Gothic" w:hAnsi="Century Gothic"/>
                <w:b/>
                <w:sz w:val="36"/>
                <w:szCs w:val="32"/>
              </w:rPr>
              <w:t>r.</w:t>
            </w:r>
          </w:p>
        </w:tc>
        <w:tc>
          <w:tcPr>
            <w:tcW w:w="7229" w:type="dxa"/>
          </w:tcPr>
          <w:p w14:paraId="708D8992" w14:textId="77777777" w:rsidR="003C2706" w:rsidRDefault="003C2706" w:rsidP="002629EF">
            <w:pPr>
              <w:jc w:val="center"/>
              <w:rPr>
                <w:rFonts w:ascii="Century Gothic" w:hAnsi="Century Gothic"/>
                <w:b/>
                <w:smallCaps/>
                <w:sz w:val="44"/>
                <w:szCs w:val="44"/>
              </w:rPr>
            </w:pPr>
            <w:r w:rsidRPr="00497EC8">
              <w:rPr>
                <w:rFonts w:ascii="Century Gothic" w:hAnsi="Century Gothic"/>
                <w:b/>
                <w:sz w:val="36"/>
                <w:szCs w:val="32"/>
              </w:rPr>
              <w:t>Egz.   …..</w:t>
            </w:r>
          </w:p>
        </w:tc>
      </w:tr>
    </w:tbl>
    <w:p w14:paraId="69AF73A4" w14:textId="0AF44355" w:rsidR="002024F3" w:rsidRDefault="002024F3" w:rsidP="00122B63">
      <w:pPr>
        <w:spacing w:before="120" w:after="0" w:line="240" w:lineRule="auto"/>
        <w:rPr>
          <w:rFonts w:ascii="Century Gothic" w:hAnsi="Century Gothic"/>
          <w:i/>
          <w:sz w:val="36"/>
          <w:szCs w:val="28"/>
        </w:rPr>
      </w:pPr>
    </w:p>
    <w:p w14:paraId="194049F9" w14:textId="77777777" w:rsidR="00B80E86" w:rsidRPr="000A3EA2" w:rsidRDefault="00B80E86" w:rsidP="003C2706">
      <w:pPr>
        <w:spacing w:before="120" w:after="0" w:line="240" w:lineRule="auto"/>
        <w:rPr>
          <w:rFonts w:ascii="Century Gothic" w:hAnsi="Century Gothic"/>
          <w:b/>
          <w:sz w:val="56"/>
          <w:szCs w:val="48"/>
        </w:rPr>
      </w:pPr>
      <w:r w:rsidRPr="000A3EA2">
        <w:rPr>
          <w:rFonts w:ascii="Century Gothic" w:hAnsi="Century Gothic"/>
          <w:b/>
          <w:sz w:val="56"/>
          <w:szCs w:val="48"/>
        </w:rPr>
        <w:t>Spis tomów:</w:t>
      </w:r>
    </w:p>
    <w:p w14:paraId="52628449" w14:textId="77777777" w:rsidR="00B80E86" w:rsidRPr="000A3EA2" w:rsidRDefault="00B80E86" w:rsidP="00B80E86">
      <w:pPr>
        <w:spacing w:before="120" w:after="0" w:line="240" w:lineRule="auto"/>
        <w:ind w:left="2268"/>
        <w:rPr>
          <w:rFonts w:ascii="Century Gothic" w:hAnsi="Century Gothic"/>
          <w:i/>
          <w:szCs w:val="18"/>
        </w:rPr>
      </w:pPr>
    </w:p>
    <w:p w14:paraId="2879D284" w14:textId="77777777" w:rsidR="00B80E86" w:rsidRPr="000C2879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 w:rsidRPr="000C2879">
        <w:rPr>
          <w:rFonts w:ascii="Century Gothic" w:hAnsi="Century Gothic"/>
          <w:i/>
          <w:sz w:val="36"/>
          <w:szCs w:val="28"/>
        </w:rPr>
        <w:t>Tom A –</w:t>
      </w:r>
      <w:r w:rsidRPr="000C2879">
        <w:rPr>
          <w:rFonts w:ascii="Century Gothic" w:hAnsi="Century Gothic"/>
          <w:i/>
          <w:sz w:val="36"/>
          <w:szCs w:val="28"/>
        </w:rPr>
        <w:tab/>
        <w:t>Cześć ogólna.</w:t>
      </w:r>
    </w:p>
    <w:p w14:paraId="648DDE4E" w14:textId="77777777" w:rsidR="00B80E86" w:rsidRPr="000C2879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 w:rsidRPr="000C2879">
        <w:rPr>
          <w:rFonts w:ascii="Century Gothic" w:hAnsi="Century Gothic"/>
          <w:i/>
          <w:sz w:val="36"/>
          <w:szCs w:val="28"/>
        </w:rPr>
        <w:t>Tom B –</w:t>
      </w:r>
      <w:r w:rsidRPr="000C2879">
        <w:rPr>
          <w:rFonts w:ascii="Century Gothic" w:hAnsi="Century Gothic"/>
          <w:i/>
          <w:sz w:val="36"/>
          <w:szCs w:val="28"/>
        </w:rPr>
        <w:tab/>
        <w:t>Studium geologiczno- inżynierskie, opinia geotechniczna, dokumentacja hydrogeologiczna.</w:t>
      </w:r>
    </w:p>
    <w:p w14:paraId="319633B3" w14:textId="77777777" w:rsidR="00B80E86" w:rsidRPr="003966CA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 w:rsidRPr="003966CA">
        <w:rPr>
          <w:rFonts w:ascii="Century Gothic" w:hAnsi="Century Gothic"/>
          <w:i/>
          <w:sz w:val="36"/>
          <w:szCs w:val="28"/>
        </w:rPr>
        <w:t>Tom C –</w:t>
      </w:r>
      <w:r w:rsidRPr="003966CA">
        <w:rPr>
          <w:rFonts w:ascii="Century Gothic" w:hAnsi="Century Gothic"/>
          <w:i/>
          <w:sz w:val="36"/>
          <w:szCs w:val="28"/>
        </w:rPr>
        <w:tab/>
        <w:t>Część techniczna - drogowa.</w:t>
      </w:r>
    </w:p>
    <w:p w14:paraId="6A4A19F0" w14:textId="77777777" w:rsidR="00B80E86" w:rsidRPr="002024F3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 w:rsidRPr="002024F3">
        <w:rPr>
          <w:rFonts w:ascii="Century Gothic" w:hAnsi="Century Gothic"/>
          <w:i/>
          <w:sz w:val="36"/>
          <w:szCs w:val="28"/>
        </w:rPr>
        <w:t>Tom D –</w:t>
      </w:r>
      <w:r w:rsidRPr="002024F3">
        <w:rPr>
          <w:rFonts w:ascii="Century Gothic" w:hAnsi="Century Gothic"/>
          <w:i/>
          <w:sz w:val="36"/>
          <w:szCs w:val="28"/>
        </w:rPr>
        <w:tab/>
        <w:t>Część techniczna - obiekty inżynierskie.</w:t>
      </w:r>
    </w:p>
    <w:p w14:paraId="37D20A11" w14:textId="77777777" w:rsidR="00B80E86" w:rsidRPr="003C2706" w:rsidRDefault="00B80E86" w:rsidP="00B80E86">
      <w:pPr>
        <w:spacing w:before="120" w:after="0" w:line="240" w:lineRule="auto"/>
        <w:ind w:left="284"/>
        <w:rPr>
          <w:rFonts w:ascii="Century Gothic" w:hAnsi="Century Gothic"/>
          <w:b/>
          <w:bCs/>
          <w:i/>
          <w:sz w:val="36"/>
          <w:szCs w:val="28"/>
        </w:rPr>
      </w:pPr>
      <w:r w:rsidRPr="003C2706">
        <w:rPr>
          <w:rFonts w:ascii="Century Gothic" w:hAnsi="Century Gothic"/>
          <w:b/>
          <w:bCs/>
          <w:i/>
          <w:sz w:val="36"/>
          <w:szCs w:val="28"/>
        </w:rPr>
        <w:t>Tom E –</w:t>
      </w:r>
      <w:r w:rsidRPr="003C2706">
        <w:rPr>
          <w:rFonts w:ascii="Century Gothic" w:hAnsi="Century Gothic"/>
          <w:b/>
          <w:bCs/>
          <w:i/>
          <w:sz w:val="36"/>
          <w:szCs w:val="28"/>
        </w:rPr>
        <w:tab/>
        <w:t>Analizy i prognozy ruchu.</w:t>
      </w:r>
    </w:p>
    <w:p w14:paraId="0FD90E03" w14:textId="77777777" w:rsidR="00B80E86" w:rsidRPr="00881632" w:rsidRDefault="00B80E86" w:rsidP="00B80E86">
      <w:pPr>
        <w:spacing w:before="120" w:after="0" w:line="240" w:lineRule="auto"/>
        <w:ind w:left="284"/>
        <w:rPr>
          <w:rFonts w:ascii="Century Gothic" w:hAnsi="Century Gothic"/>
          <w:bCs/>
          <w:i/>
          <w:sz w:val="36"/>
          <w:szCs w:val="28"/>
        </w:rPr>
      </w:pPr>
      <w:r w:rsidRPr="00881632">
        <w:rPr>
          <w:rFonts w:ascii="Century Gothic" w:hAnsi="Century Gothic"/>
          <w:bCs/>
          <w:i/>
          <w:sz w:val="36"/>
          <w:szCs w:val="28"/>
        </w:rPr>
        <w:t>Tom F –</w:t>
      </w:r>
      <w:r w:rsidRPr="00881632">
        <w:rPr>
          <w:rFonts w:ascii="Century Gothic" w:hAnsi="Century Gothic"/>
          <w:bCs/>
          <w:i/>
          <w:sz w:val="36"/>
          <w:szCs w:val="28"/>
        </w:rPr>
        <w:tab/>
        <w:t>Założenia organizacji ruchu.</w:t>
      </w:r>
    </w:p>
    <w:p w14:paraId="14FB48C8" w14:textId="77777777" w:rsidR="00B80E86" w:rsidRPr="000C2879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 w:rsidRPr="000C2879">
        <w:rPr>
          <w:rFonts w:ascii="Century Gothic" w:hAnsi="Century Gothic"/>
          <w:i/>
          <w:sz w:val="36"/>
          <w:szCs w:val="28"/>
        </w:rPr>
        <w:t>Tom G –</w:t>
      </w:r>
      <w:r w:rsidRPr="000C2879">
        <w:rPr>
          <w:rFonts w:ascii="Century Gothic" w:hAnsi="Century Gothic"/>
          <w:i/>
          <w:sz w:val="36"/>
          <w:szCs w:val="28"/>
        </w:rPr>
        <w:tab/>
        <w:t>Opracowanie ekonomiczno- finansowe.</w:t>
      </w:r>
    </w:p>
    <w:p w14:paraId="0723E345" w14:textId="77777777" w:rsidR="00B80E86" w:rsidRPr="000C2879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 w:rsidRPr="000C2879">
        <w:rPr>
          <w:rFonts w:ascii="Century Gothic" w:hAnsi="Century Gothic"/>
          <w:i/>
          <w:sz w:val="36"/>
          <w:szCs w:val="28"/>
        </w:rPr>
        <w:t>Tom H –</w:t>
      </w:r>
      <w:r w:rsidRPr="000C2879">
        <w:rPr>
          <w:rFonts w:ascii="Century Gothic" w:hAnsi="Century Gothic"/>
          <w:i/>
          <w:sz w:val="36"/>
          <w:szCs w:val="28"/>
        </w:rPr>
        <w:tab/>
        <w:t>Opracowani</w:t>
      </w:r>
      <w:r>
        <w:rPr>
          <w:rFonts w:ascii="Century Gothic" w:hAnsi="Century Gothic"/>
          <w:i/>
          <w:sz w:val="36"/>
          <w:szCs w:val="28"/>
        </w:rPr>
        <w:t>e z zakresu ochrony środowiska</w:t>
      </w:r>
      <w:r w:rsidRPr="000C2879">
        <w:rPr>
          <w:rFonts w:ascii="Century Gothic" w:hAnsi="Century Gothic"/>
          <w:i/>
          <w:sz w:val="36"/>
          <w:szCs w:val="28"/>
        </w:rPr>
        <w:t>.</w:t>
      </w:r>
    </w:p>
    <w:p w14:paraId="06D293E7" w14:textId="77777777" w:rsidR="00B80E86" w:rsidRPr="003C2706" w:rsidRDefault="00B80E86" w:rsidP="00B80E86">
      <w:pPr>
        <w:spacing w:before="120" w:after="0" w:line="240" w:lineRule="auto"/>
        <w:ind w:left="284"/>
        <w:rPr>
          <w:rFonts w:ascii="Century Gothic" w:hAnsi="Century Gothic"/>
          <w:bCs/>
          <w:i/>
          <w:sz w:val="36"/>
          <w:szCs w:val="28"/>
        </w:rPr>
      </w:pPr>
      <w:r w:rsidRPr="003C2706">
        <w:rPr>
          <w:rFonts w:ascii="Century Gothic" w:hAnsi="Century Gothic"/>
          <w:bCs/>
          <w:i/>
          <w:sz w:val="36"/>
          <w:szCs w:val="28"/>
        </w:rPr>
        <w:t>Tom I –</w:t>
      </w:r>
      <w:r w:rsidRPr="003C2706">
        <w:rPr>
          <w:rFonts w:ascii="Century Gothic" w:hAnsi="Century Gothic"/>
          <w:bCs/>
          <w:i/>
          <w:sz w:val="36"/>
          <w:szCs w:val="28"/>
        </w:rPr>
        <w:tab/>
        <w:t>Udział społeczeństwa.</w:t>
      </w:r>
    </w:p>
    <w:p w14:paraId="01D8393A" w14:textId="4EF52955" w:rsidR="00B80E86" w:rsidRDefault="00B80E86" w:rsidP="00B80E86">
      <w:pPr>
        <w:spacing w:before="120" w:after="0" w:line="240" w:lineRule="auto"/>
        <w:ind w:left="284"/>
        <w:rPr>
          <w:rFonts w:ascii="Century Gothic" w:hAnsi="Century Gothic"/>
          <w:i/>
          <w:sz w:val="36"/>
          <w:szCs w:val="28"/>
        </w:rPr>
      </w:pPr>
      <w:r>
        <w:rPr>
          <w:rFonts w:ascii="Century Gothic" w:hAnsi="Century Gothic"/>
          <w:i/>
          <w:sz w:val="36"/>
          <w:szCs w:val="28"/>
        </w:rPr>
        <w:t>Tom</w:t>
      </w:r>
      <w:r w:rsidR="001F798D">
        <w:rPr>
          <w:rFonts w:ascii="Century Gothic" w:hAnsi="Century Gothic"/>
          <w:i/>
          <w:sz w:val="36"/>
          <w:szCs w:val="28"/>
        </w:rPr>
        <w:t xml:space="preserve"> J</w:t>
      </w:r>
      <w:r>
        <w:rPr>
          <w:rFonts w:ascii="Century Gothic" w:hAnsi="Century Gothic"/>
          <w:i/>
          <w:sz w:val="36"/>
          <w:szCs w:val="28"/>
        </w:rPr>
        <w:t xml:space="preserve"> – </w:t>
      </w:r>
      <w:r>
        <w:rPr>
          <w:rFonts w:ascii="Century Gothic" w:hAnsi="Century Gothic"/>
          <w:i/>
          <w:sz w:val="36"/>
          <w:szCs w:val="28"/>
        </w:rPr>
        <w:tab/>
        <w:t>Podsumowanie i wnioski.</w:t>
      </w:r>
    </w:p>
    <w:p w14:paraId="63BB0875" w14:textId="77777777" w:rsidR="00B80E86" w:rsidRPr="00122B63" w:rsidRDefault="00B80E86" w:rsidP="00122B63">
      <w:pPr>
        <w:spacing w:before="120" w:after="0" w:line="240" w:lineRule="auto"/>
        <w:rPr>
          <w:rFonts w:ascii="Century Gothic" w:hAnsi="Century Gothic"/>
          <w:i/>
          <w:sz w:val="36"/>
          <w:szCs w:val="28"/>
        </w:rPr>
      </w:pPr>
    </w:p>
    <w:sectPr w:rsidR="00B80E86" w:rsidRPr="00122B63" w:rsidSect="003C2706">
      <w:headerReference w:type="default" r:id="rId10"/>
      <w:pgSz w:w="11906" w:h="16838" w:code="9"/>
      <w:pgMar w:top="1843" w:right="1134" w:bottom="2126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81C5" w14:textId="77777777" w:rsidR="00497EC8" w:rsidRDefault="00497EC8" w:rsidP="00497EC8">
      <w:pPr>
        <w:spacing w:after="0" w:line="240" w:lineRule="auto"/>
      </w:pPr>
      <w:r>
        <w:separator/>
      </w:r>
    </w:p>
  </w:endnote>
  <w:endnote w:type="continuationSeparator" w:id="0">
    <w:p w14:paraId="0D3FDB4A" w14:textId="77777777" w:rsidR="00497EC8" w:rsidRDefault="00497EC8" w:rsidP="0049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9EFA" w14:textId="77777777" w:rsidR="00497EC8" w:rsidRDefault="00497EC8" w:rsidP="00497EC8">
      <w:pPr>
        <w:spacing w:after="0" w:line="240" w:lineRule="auto"/>
      </w:pPr>
      <w:r>
        <w:separator/>
      </w:r>
    </w:p>
  </w:footnote>
  <w:footnote w:type="continuationSeparator" w:id="0">
    <w:p w14:paraId="20445093" w14:textId="77777777" w:rsidR="00497EC8" w:rsidRDefault="00497EC8" w:rsidP="0049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82" w:type="dxa"/>
      <w:jc w:val="center"/>
      <w:tblLook w:val="04A0" w:firstRow="1" w:lastRow="0" w:firstColumn="1" w:lastColumn="0" w:noHBand="0" w:noVBand="1"/>
    </w:tblPr>
    <w:tblGrid>
      <w:gridCol w:w="1686"/>
      <w:gridCol w:w="8896"/>
    </w:tblGrid>
    <w:tr w:rsidR="00A133BA" w:rsidRPr="003A1DC7" w14:paraId="24B40A33" w14:textId="77777777" w:rsidTr="003C2706">
      <w:trPr>
        <w:trHeight w:val="934"/>
        <w:jc w:val="center"/>
      </w:trPr>
      <w:tc>
        <w:tcPr>
          <w:tcW w:w="993" w:type="dxa"/>
          <w:vMerge w:val="restart"/>
        </w:tcPr>
        <w:p w14:paraId="20863FF1" w14:textId="77777777" w:rsidR="00A133BA" w:rsidRPr="003A1DC7" w:rsidRDefault="00A133BA" w:rsidP="00A133BA">
          <w:pPr>
            <w:pStyle w:val="Nagwek"/>
            <w:spacing w:after="40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00A9C541" wp14:editId="0C010E15">
                <wp:extent cx="933007" cy="143301"/>
                <wp:effectExtent l="0" t="0" r="635" b="9525"/>
                <wp:docPr id="2" name="Obraz 73" descr="schuessle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chuessle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13" cy="144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4FC7E2" w14:textId="77777777" w:rsidR="00A133BA" w:rsidRDefault="00A133BA" w:rsidP="00A133BA">
          <w:pPr>
            <w:pStyle w:val="Nagwek"/>
            <w:jc w:val="center"/>
            <w:rPr>
              <w:rFonts w:ascii="Arial Narrow" w:eastAsia="Calibri" w:hAnsi="Arial Narrow" w:cs="Arial"/>
              <w:noProof/>
              <w:sz w:val="20"/>
              <w:szCs w:val="20"/>
            </w:rPr>
          </w:pPr>
          <w:r w:rsidRPr="003A1DC7">
            <w:rPr>
              <w:rFonts w:ascii="Arial Narrow" w:eastAsia="Calibri" w:hAnsi="Arial Narrow" w:cs="Arial"/>
              <w:noProof/>
              <w:sz w:val="20"/>
              <w:szCs w:val="20"/>
            </w:rPr>
            <w:t>Al. Jerozolimskie 96</w:t>
          </w:r>
        </w:p>
        <w:p w14:paraId="64B3FFF1" w14:textId="77777777" w:rsidR="00A133BA" w:rsidRPr="003A1DC7" w:rsidRDefault="00A133BA" w:rsidP="00A133BA">
          <w:pPr>
            <w:pStyle w:val="Nagwek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3A1DC7">
            <w:rPr>
              <w:rFonts w:ascii="Arial Narrow" w:eastAsia="Calibri" w:hAnsi="Arial Narrow" w:cs="Arial"/>
              <w:noProof/>
              <w:sz w:val="20"/>
              <w:szCs w:val="20"/>
            </w:rPr>
            <w:t>00</w:t>
          </w:r>
          <w:r>
            <w:rPr>
              <w:rFonts w:ascii="Arial Narrow" w:eastAsia="Calibri" w:hAnsi="Arial Narrow" w:cs="Arial"/>
              <w:noProof/>
              <w:sz w:val="20"/>
              <w:szCs w:val="20"/>
            </w:rPr>
            <w:t xml:space="preserve"> – </w:t>
          </w:r>
          <w:r w:rsidRPr="003A1DC7">
            <w:rPr>
              <w:rFonts w:ascii="Arial Narrow" w:eastAsia="Calibri" w:hAnsi="Arial Narrow" w:cs="Arial"/>
              <w:noProof/>
              <w:sz w:val="20"/>
              <w:szCs w:val="20"/>
            </w:rPr>
            <w:t xml:space="preserve">807 </w:t>
          </w:r>
          <w:r>
            <w:rPr>
              <w:rFonts w:ascii="Arial Narrow" w:eastAsia="Calibri" w:hAnsi="Arial Narrow" w:cs="Arial"/>
              <w:noProof/>
              <w:sz w:val="20"/>
              <w:szCs w:val="20"/>
            </w:rPr>
            <w:t>Warszawa</w:t>
          </w:r>
        </w:p>
      </w:tc>
      <w:tc>
        <w:tcPr>
          <w:tcW w:w="9589" w:type="dxa"/>
          <w:tcBorders>
            <w:bottom w:val="single" w:sz="8" w:space="0" w:color="auto"/>
          </w:tcBorders>
        </w:tcPr>
        <w:p w14:paraId="686EAE65" w14:textId="77777777" w:rsidR="00A133BA" w:rsidRDefault="00A133BA" w:rsidP="00A133BA">
          <w:pPr>
            <w:pStyle w:val="Nagwek"/>
            <w:jc w:val="center"/>
            <w:rPr>
              <w:rFonts w:ascii="Century Gothic" w:hAnsi="Century Gothic"/>
              <w:szCs w:val="18"/>
            </w:rPr>
          </w:pPr>
          <w:bookmarkStart w:id="0" w:name="_Hlk102743108"/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F85E957" wp14:editId="6F5565F0">
                <wp:simplePos x="0" y="0"/>
                <wp:positionH relativeFrom="column">
                  <wp:posOffset>10301605</wp:posOffset>
                </wp:positionH>
                <wp:positionV relativeFrom="paragraph">
                  <wp:posOffset>191135</wp:posOffset>
                </wp:positionV>
                <wp:extent cx="1724025" cy="376134"/>
                <wp:effectExtent l="0" t="0" r="0" b="5080"/>
                <wp:wrapNone/>
                <wp:docPr id="13" name="Obraz 13" descr="Znalezione obrazy dla zapytania gddk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Znalezione obrazy dla zapytania gddki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950" cy="382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08E7">
            <w:rPr>
              <w:rFonts w:ascii="Century Gothic" w:hAnsi="Century Gothic"/>
              <w:szCs w:val="18"/>
            </w:rPr>
            <w:t>Studium techniczno-ekonomiczno-środowiskowe z elementami koncepcji programowej (STEŚ-R) oraz mater</w:t>
          </w:r>
          <w:r>
            <w:rPr>
              <w:rFonts w:ascii="Century Gothic" w:hAnsi="Century Gothic"/>
              <w:szCs w:val="18"/>
            </w:rPr>
            <w:t>iałów</w:t>
          </w:r>
          <w:r w:rsidRPr="00C508E7">
            <w:rPr>
              <w:rFonts w:ascii="Century Gothic" w:hAnsi="Century Gothic"/>
              <w:szCs w:val="18"/>
            </w:rPr>
            <w:t xml:space="preserve"> do decyzji o środow</w:t>
          </w:r>
          <w:r>
            <w:rPr>
              <w:rFonts w:ascii="Century Gothic" w:hAnsi="Century Gothic"/>
              <w:szCs w:val="18"/>
            </w:rPr>
            <w:t>iskowych</w:t>
          </w:r>
          <w:r w:rsidRPr="00C508E7">
            <w:rPr>
              <w:rFonts w:ascii="Century Gothic" w:hAnsi="Century Gothic"/>
              <w:szCs w:val="18"/>
            </w:rPr>
            <w:t xml:space="preserve"> uwarunkowaniach budowy Obwodnicy Człuchowa w ciągu dróg krajowych nr 22 i 25</w:t>
          </w:r>
        </w:p>
        <w:bookmarkEnd w:id="0"/>
        <w:p w14:paraId="79253D77" w14:textId="77777777" w:rsidR="00A133BA" w:rsidRPr="003D647D" w:rsidRDefault="00A133BA" w:rsidP="00A133BA">
          <w:pPr>
            <w:pStyle w:val="Nagwek"/>
            <w:rPr>
              <w:rFonts w:ascii="Century Gothic" w:hAnsi="Century Gothic"/>
              <w:szCs w:val="18"/>
            </w:rPr>
          </w:pPr>
        </w:p>
      </w:tc>
    </w:tr>
    <w:tr w:rsidR="00A133BA" w14:paraId="1BC21B9B" w14:textId="77777777" w:rsidTr="003C2706">
      <w:trPr>
        <w:trHeight w:val="182"/>
        <w:jc w:val="center"/>
      </w:trPr>
      <w:tc>
        <w:tcPr>
          <w:tcW w:w="993" w:type="dxa"/>
          <w:vMerge/>
        </w:tcPr>
        <w:p w14:paraId="29F805B2" w14:textId="77777777" w:rsidR="00A133BA" w:rsidRPr="003A1DC7" w:rsidRDefault="00A133BA" w:rsidP="00A133BA">
          <w:pPr>
            <w:pStyle w:val="Nagwek"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9589" w:type="dxa"/>
          <w:tcBorders>
            <w:top w:val="single" w:sz="8" w:space="0" w:color="auto"/>
          </w:tcBorders>
        </w:tcPr>
        <w:p w14:paraId="2AFF35DD" w14:textId="0115755E" w:rsidR="00A133BA" w:rsidRPr="00652E42" w:rsidRDefault="00A133BA" w:rsidP="00A133BA">
          <w:pPr>
            <w:pStyle w:val="Nagwek"/>
            <w:jc w:val="center"/>
            <w:rPr>
              <w:rFonts w:cs="Arial"/>
              <w:i/>
              <w:iCs/>
              <w:sz w:val="20"/>
              <w:szCs w:val="20"/>
            </w:rPr>
          </w:pPr>
          <w:r w:rsidRPr="00652E42">
            <w:rPr>
              <w:rFonts w:ascii="Century Gothic" w:hAnsi="Century Gothic"/>
              <w:i/>
              <w:iCs/>
              <w:sz w:val="18"/>
              <w:szCs w:val="14"/>
            </w:rPr>
            <w:t xml:space="preserve">ETAP I – Studium Techniczno Ekonomiczno Środowiskowe – TOM </w:t>
          </w:r>
          <w:r w:rsidR="003C2706">
            <w:rPr>
              <w:rFonts w:ascii="Century Gothic" w:hAnsi="Century Gothic"/>
              <w:i/>
              <w:iCs/>
              <w:sz w:val="18"/>
              <w:szCs w:val="14"/>
            </w:rPr>
            <w:t>E – Analizy i prognozy ruchu</w:t>
          </w:r>
        </w:p>
      </w:tc>
    </w:tr>
  </w:tbl>
  <w:p w14:paraId="6D22C22D" w14:textId="7E8DF997" w:rsidR="00497EC8" w:rsidRPr="0028390E" w:rsidRDefault="00497EC8" w:rsidP="002839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376EF"/>
    <w:multiLevelType w:val="multilevel"/>
    <w:tmpl w:val="FCCCA8BC"/>
    <w:lvl w:ilvl="0">
      <w:start w:val="4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B.%2."/>
      <w:lvlJc w:val="left"/>
      <w:pPr>
        <w:ind w:left="1702" w:firstLine="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num w:numId="1" w16cid:durableId="189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DB"/>
    <w:rsid w:val="0001100D"/>
    <w:rsid w:val="00094D45"/>
    <w:rsid w:val="00097DA2"/>
    <w:rsid w:val="000A3EA2"/>
    <w:rsid w:val="00120786"/>
    <w:rsid w:val="00122B63"/>
    <w:rsid w:val="001F2765"/>
    <w:rsid w:val="001F798D"/>
    <w:rsid w:val="002024F3"/>
    <w:rsid w:val="0028390E"/>
    <w:rsid w:val="002A024C"/>
    <w:rsid w:val="002C7740"/>
    <w:rsid w:val="002E46B7"/>
    <w:rsid w:val="002E52F5"/>
    <w:rsid w:val="00315A47"/>
    <w:rsid w:val="003B773B"/>
    <w:rsid w:val="003C2706"/>
    <w:rsid w:val="003F249F"/>
    <w:rsid w:val="004417C0"/>
    <w:rsid w:val="004675C8"/>
    <w:rsid w:val="004729A5"/>
    <w:rsid w:val="00497EC8"/>
    <w:rsid w:val="00515A64"/>
    <w:rsid w:val="005516D5"/>
    <w:rsid w:val="00565E3E"/>
    <w:rsid w:val="005E3CD6"/>
    <w:rsid w:val="006D03C8"/>
    <w:rsid w:val="006D0CC2"/>
    <w:rsid w:val="00717DD7"/>
    <w:rsid w:val="007213BF"/>
    <w:rsid w:val="00783AF3"/>
    <w:rsid w:val="007B72D4"/>
    <w:rsid w:val="007C34DB"/>
    <w:rsid w:val="007D7398"/>
    <w:rsid w:val="007E7071"/>
    <w:rsid w:val="007F4ED9"/>
    <w:rsid w:val="00823132"/>
    <w:rsid w:val="0083580E"/>
    <w:rsid w:val="00865473"/>
    <w:rsid w:val="00873F0F"/>
    <w:rsid w:val="00881632"/>
    <w:rsid w:val="008B11BE"/>
    <w:rsid w:val="009C7813"/>
    <w:rsid w:val="00A133BA"/>
    <w:rsid w:val="00A341BC"/>
    <w:rsid w:val="00A35374"/>
    <w:rsid w:val="00A43407"/>
    <w:rsid w:val="00A4359D"/>
    <w:rsid w:val="00A64913"/>
    <w:rsid w:val="00A97D33"/>
    <w:rsid w:val="00B05777"/>
    <w:rsid w:val="00B24D5E"/>
    <w:rsid w:val="00B5693E"/>
    <w:rsid w:val="00B80E86"/>
    <w:rsid w:val="00BB167C"/>
    <w:rsid w:val="00BB5EF8"/>
    <w:rsid w:val="00BD29ED"/>
    <w:rsid w:val="00BE42FC"/>
    <w:rsid w:val="00BE6545"/>
    <w:rsid w:val="00BF005A"/>
    <w:rsid w:val="00BF48BE"/>
    <w:rsid w:val="00C01B75"/>
    <w:rsid w:val="00C3667F"/>
    <w:rsid w:val="00C66DEE"/>
    <w:rsid w:val="00C74624"/>
    <w:rsid w:val="00CB6775"/>
    <w:rsid w:val="00CD1102"/>
    <w:rsid w:val="00D678F0"/>
    <w:rsid w:val="00E16946"/>
    <w:rsid w:val="00E236DC"/>
    <w:rsid w:val="00EB39CB"/>
    <w:rsid w:val="00ED68D5"/>
    <w:rsid w:val="00F03021"/>
    <w:rsid w:val="00F26B64"/>
    <w:rsid w:val="00F627C9"/>
    <w:rsid w:val="00F930EF"/>
    <w:rsid w:val="00FC5E13"/>
    <w:rsid w:val="00FE2334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CE22A5"/>
  <w15:docId w15:val="{070081D8-69F5-46A3-8DCA-CFA97052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4D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C34DB"/>
    <w:rPr>
      <w:color w:val="0000FF"/>
      <w:u w:val="single"/>
    </w:rPr>
  </w:style>
  <w:style w:type="paragraph" w:styleId="Nagwek">
    <w:name w:val="header"/>
    <w:aliases w:val="Nagłówek strony,NAGŁÓWEK STRONY"/>
    <w:basedOn w:val="Normalny"/>
    <w:link w:val="NagwekZnak"/>
    <w:unhideWhenUsed/>
    <w:rsid w:val="0049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Znak"/>
    <w:basedOn w:val="Domylnaczcionkaakapitu"/>
    <w:link w:val="Nagwek"/>
    <w:rsid w:val="00497EC8"/>
  </w:style>
  <w:style w:type="paragraph" w:styleId="Stopka">
    <w:name w:val="footer"/>
    <w:basedOn w:val="Normalny"/>
    <w:link w:val="StopkaZnak"/>
    <w:uiPriority w:val="99"/>
    <w:unhideWhenUsed/>
    <w:rsid w:val="00497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EC8"/>
  </w:style>
  <w:style w:type="paragraph" w:styleId="Akapitzlist">
    <w:name w:val="List Paragraph"/>
    <w:basedOn w:val="Normalny"/>
    <w:uiPriority w:val="34"/>
    <w:qFormat/>
    <w:rsid w:val="00E1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5E91-628F-4DD1-B813-AB99FD91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Woźniczka</dc:creator>
  <cp:lastModifiedBy>Wojtyra, Ewelina</cp:lastModifiedBy>
  <cp:revision>7</cp:revision>
  <cp:lastPrinted>2022-09-30T06:15:00Z</cp:lastPrinted>
  <dcterms:created xsi:type="dcterms:W3CDTF">2022-09-28T16:25:00Z</dcterms:created>
  <dcterms:modified xsi:type="dcterms:W3CDTF">2022-11-24T10:14:00Z</dcterms:modified>
</cp:coreProperties>
</file>