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f947b324f664a8b"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p>
      <w:pPr/>
      <w:r>
        <w:rPr>
          <w:lang w:val="pl-PL"/>
          <w:b/>
        </w:rPr>
        <w:br/>
      </w:r>
      <w:r>
        <w:rPr>
          <w:lang w:val="pl-PL"/>
          <w:b/>
        </w:rPr>
        <w:t>pierwszy mówca</w:t>
      </w:r>
      <w:r>
        <w:rPr>
          <w:lang w:val="pl-PL"/>
          <w:b/>
        </w:rPr>
        <w:br/>
      </w:r>
      <w:r>
        <w:t xml:space="preserve">- Otwieram XXV sesję Rady Gminy Czuchów. Informuję, że obrady są transmitowane i może nastąpić utrwalenie wizerunku osób uczestniczących w sesji za pomocą urządzeń rejestrujących obraz i dźwięk w celu zrealizowania obowiązku ustawowego ciążącego na administratorze. Transmisja obrad jest dostępna w sieci Internet, natomiast nagrania z obrad zamieszczone są na stronie internetowej urzędu w zakładce BIP, uchwały Rady Gminy, nagrania z sesji Rady Gminy. Witam serdecznie wszystkich Państwa. Wysoka Rado, porządek dzisiejszej sesji zwołanej na podstawie art. 20 ust. 1 ustawy z dnia 8 marca 1990 roku o samorządzie gminnym przedstawia się następująco. Punkt 1. Sprawy regulaminowe. Otwarcie sesji i stwierdzenie kworum radnych. Propozycje zmian w porządku obrad. Punkt 2. Przyjęcie protokołu z XXIV sesji Rady Gminy Człuchów. Punkt 3. Podjęcie uchwał. 1, w sprawie rozpatrzenia skargi. 2, w sprawie rozpatrzenia skargi. 3, w sprawie wyrażenia zgody na zawarcie kolejnej umowy dzierżawy nieruchomości z dotychczasowym dzierżawcą położonej w obrębie geodezyjnym Dębnica część działki nr 99/23, ogród nr 21. 4, w sprawie wyrażenia zgody na zawarcie kolejnej umowy dzierżawy nieruchomości z dotychczasowym dzierżawcą położonej w obrębie geodezyjnym Jęczniki Wielkie, działka nr 89/4. 5, w sprawie wyrażenia zgody na zawarcie kolejnej umowy najmu lokalu użytkowego z dotychczasowym najemcą położonego w miejscowości Wierzchowo Dworzec przy ul. Szkolnej nr 12. 6, w sprawie wprowadzenia zmian w budżecie gminy na 2026 rok. 7, w sprawie zmiany wieloletniej prognozy finansowej gminy Człuchów. Punkt 4. Ocena zasobów pomocy społecznej w oparciu o analizę lokalnej sytuacji gospodarczej i demograficznej. Punkt 5. Sprawozdanie z realizacji rocznego programu współpracy gminy Człuchów z organizacjami pozarządowymi i podmiotami prowadzącymi działalność pożytku publicznego za 2025 rok. Punkt 6. Sprawozdanie wójta z jego działalności międzysesyjnej. Punkt 7. Wolne wnioski dla radnych oraz sołtysów. Punkt 8. Wystąpienia mieszkańców gminy. Punkt 9. Zakończenie obrad. Przechodzimy do realizacji punktu 1. Proszę o potwierdzenie obecności na tabletach. Dziękuję bardzo. Na podstawie listy obecności stwierdzam kworum radnych do prowadzenia obrad i podejmowania prawomocnych uchwał. Na 15 radnych na sesji obecnych jest 13. Przechodzimy do kolejnego punktu, to jest przyjęcie protokołu z poprzedniej XXIV sesji Rady Gminy Człuchów. Protokół dostępny był do wglądu w Biurze Rady i do dnia dzisiejszego nie zgłoszono żadnych uwag. Czy szanowni radni chcą zgłosić uwagi do protokołu? Nie ma żadnych uwag, stwierdzam, że rada przyjmuje protokół z poprzedniej sesji bez uwag. Wysoka Rado, kolejnym punktem obrad jest podjęcie uchwał. Do Rady Gminy dnia 29 kwietnia, 13 maja oraz 18 maja bieżącego roku zgodnie z właściwością zostały przekazane skargi, w których skarżący zarzuca wójtowie gminy Człuchów brak podjęcia działań związanych z warunkami mieszkaniowymi w lokalu komunalnym, w szczególności stanu technicznego mieszkania, zgłaszanych usterek oraz kwestii związanych z podziałem lokalu. Zarzuty przedstawione w skargach analizowała Komisja Skarg, Wniosków i Petycji. Wobec tego poproszę przewodniczącą komisji, Grażynę Jakubowską, o przedstawienie projektu uchwały w tej sprawie. </w:t>
      </w:r>
      <w:r>
        <w:br/>
      </w:r>
    </w:p>
    <w:p>
      <w:pPr/>
      <w:r>
        <w:rPr>
          <w:lang w:val="pl-PL"/>
          <w:b/>
        </w:rPr>
        <w:br/>
      </w:r>
      <w:r>
        <w:rPr>
          <w:lang w:val="pl-PL"/>
          <w:b/>
        </w:rPr>
        <w:t>Kolejny mówca</w:t>
      </w:r>
      <w:r>
        <w:rPr>
          <w:lang w:val="pl-PL"/>
          <w:b/>
        </w:rPr>
        <w:br/>
      </w:r>
      <w:r>
        <w:t xml:space="preserve">- Dziękuję. Opinia Komisji Skarg, Wniosków i Petycji w przedmiocie skarg, w których skarżący zarzuca wójtowi gminy Człuchów brak podjęcia działań związanych z warunkami mieszkaniowymi w lokalu komunalnym, w szczególności stanu technicznego mieszkania, zgłaszanych usterek oraz kwestii związanych z przydziałem lokalu. Przewodniczący Komisji Skarg, Wniosków i Petycji zwrócił się do kierownika Zakładu Gospodarki Komunalnej przy Urzędzie Gminy Człuchów oraz wójta gminy Człuchów z prośbą o ustosunkowanie się do podniesionych w skardze zarzutów. Z pozyskanych informacji Komisja Skarg, Wniosków i Petycji ustaliła, że zarzuty, jakie opisuje skarżący dotyczące bezpośrednio zajmowanego przez niego lokalu, były wielokrotnie wyjaśniane zgodnie z otrzymywanymi pismami. W 2023 roku Rada Gminy pięciokrotnie rozpatrywała skargi złożone przez skarżącego dotyczące zajmowanego przez niego lokalu. Wszystkie uchwały uznano za bezzasadne. Opisywanie w skardze ubytków w ścianach i kratki wentylacyjne wykonane zostały przez najemcę bez zgody właściciela nieruchomości. Ponadto kwestia podziału korytarza wraz z wielokrotnie w pismach skarżącego na przestrzeni ostatnich 7 lat. Pierwotna umowa najmu z roku 2004 obejmowała wyłącznie pomieszczenie, pokój o powierzchni użytkowej 15,87 m2 z piecem kaflowym i zlewozmywakiem, źródłem poboru wody pitnej, natomiast WC znajdowało się poza budynkiem mieszkalnym. Mając na względzie poprawę warunków mieszkaniowych najemcy z części korytarza wykonano łazienkę oraz aneks kuchenny. Wszelkie prace remontowe, prace instalacyjne zostały przeprowadzone i sfinansowane przez Zakład Gospodarki Komunalnej przy Urzędzie Gminy Człuchów. w kwestii remontów lokali będących w zasobach gminnych Komisja Skarg, Wniosków i Petycji ustaliła, iż wszelkie remonty zarządca lokali wykonuje w miarę możliwości finansowych. Zarzut skarżącego w temacie przydziału lokalu dotyczy bezpośrednio Społecznej Komisji Mieszkaniowej przy Urzędzie Gminy Człuchów. Przydział lokali stanowiących mieszkaniowy zasób gminy odbywa się na podstawie uchwały podjętej przez Radę Gminy z dnia 29 kwietnia 2022 roku. W sprawie zasad wynajmowania lokali wchodzących w skład mieszkaniowego zasobu gminy Człuchów należy nadmienić, że na liście oczekujących na przydział lokalu komunalnego, bądź socjalnego znajduje się 74 wnioski, 4 wyroki eksmisyjne z prawomocnym postanowieniem sądu oraz 2 wnioski z innych instytucji. Pierwszeństwo przydziału lokalu mają rodziny z wyrokami eksmisyjnymi, za które gmina płaci odszkodowania za niedostarczenie dostarczenie lokalu socjalnego, a także osoby, które należy wspomóc przed bezdomnością, umieszczeniem w ośrodkach pomocy, których koszt utrzymania znacznie obciąża budżet gminy. W świetle powyższego stanu prawnego i faktycznego, Komisja Skarg, Wniosków i Petycji wnosi o uznanie przedmiotowej skargi jako bezzasadnej. Dziękuję. </w:t>
      </w:r>
      <w:r>
        <w:br/>
      </w:r>
    </w:p>
    <w:p>
      <w:pPr/>
      <w:r>
        <w:rPr>
          <w:lang w:val="pl-PL"/>
          <w:b/>
        </w:rPr>
        <w:br/>
      </w:r>
      <w:r>
        <w:rPr>
          <w:lang w:val="pl-PL"/>
          <w:b/>
        </w:rPr>
        <w:t>Kolejny mówca</w:t>
      </w:r>
      <w:r>
        <w:rPr>
          <w:lang w:val="pl-PL"/>
          <w:b/>
        </w:rPr>
        <w:br/>
      </w:r>
      <w:r>
        <w:t xml:space="preserve">- Dziękuję bardzo. Czy szanowni radni mają uwagi do przedstawionego projektu uchwały? Bardzo proszę. </w:t>
      </w:r>
      <w:r>
        <w:br/>
      </w:r>
    </w:p>
    <w:p>
      <w:pPr/>
      <w:r>
        <w:rPr>
          <w:lang w:val="pl-PL"/>
          <w:b/>
        </w:rPr>
        <w:br/>
      </w:r>
      <w:r>
        <w:rPr>
          <w:lang w:val="pl-PL"/>
          <w:b/>
        </w:rPr>
        <w:t>Kolejny mówca</w:t>
      </w:r>
      <w:r>
        <w:rPr>
          <w:lang w:val="pl-PL"/>
          <w:b/>
        </w:rPr>
        <w:br/>
      </w:r>
      <w:r>
        <w:t xml:space="preserve">- A, dziękuję. Tak jak tutaj koleżanka czytała odnośnie tej skargi, tego Pana Dalmera, ten Pan sam tam zainwestował, jeżeli chodzi o zrobienie kratki, tak, tak dobrze zrozumiałam? I tam powstały takie szczeliny, które on, jak tutaj też żeśmy czytali w jego skardze, no niestety forma ochrony nie jest ciekawa, czyli nasączanie gąbki benzyną. No już samo to zdanie po prostu mnie paraliżuje i myślę, że nas wszystkich. Myślę, że trzeba by było jednak przyjrzeć się tego rodzaju pomysłom, no bo to rzeczywiście jest zagrożenie już nie dla niego samego, ale też i dla pozostałych mieszkańców tego budynku. Bardzo dziękuję. </w:t>
      </w:r>
      <w:r>
        <w:br/>
      </w:r>
    </w:p>
    <w:p>
      <w:pPr/>
      <w:r>
        <w:rPr>
          <w:lang w:val="pl-PL"/>
          <w:b/>
        </w:rPr>
        <w:br/>
      </w:r>
      <w:r>
        <w:rPr>
          <w:lang w:val="pl-PL"/>
          <w:b/>
        </w:rPr>
        <w:t>Kolejny mówca</w:t>
      </w:r>
      <w:r>
        <w:rPr>
          <w:lang w:val="pl-PL"/>
          <w:b/>
        </w:rPr>
        <w:br/>
      </w:r>
      <w:r>
        <w:t xml:space="preserve">- Dziękuję bardzo. Czy ktoś z Państwa jeszcze chciałby zabrać głos w tej sprawie? Nie widzę. W takim razie przechodzimy do głosowania. Proszę o głosowanie, kto jest za, kto jest przeciw, kto się wstrzymał? Dziękuję. Stwierdzam, że uchwała została przyjęta jednogłośnie. Do Rady Gminy 5 maja bieżącego roku zgodnie z właściwością została przekazana skarga na działania wójta gminy Człuchów oraz sołtysa sołectwa Jaromierz. Zarzuty postawione w skardze analizowała Komisja Skarg, Wniosków i Petycji. Wobec tego ponownie poproszę przewodniczącą komisji Grażynę Jakubowską o przedstawienie projektu uchwały w tej sprawie. </w:t>
      </w:r>
      <w:r>
        <w:br/>
      </w:r>
    </w:p>
    <w:p>
      <w:pPr/>
      <w:r>
        <w:rPr>
          <w:lang w:val="pl-PL"/>
          <w:b/>
        </w:rPr>
        <w:br/>
      </w:r>
      <w:r>
        <w:rPr>
          <w:lang w:val="pl-PL"/>
          <w:b/>
        </w:rPr>
        <w:t>Kolejny mówca</w:t>
      </w:r>
      <w:r>
        <w:rPr>
          <w:lang w:val="pl-PL"/>
          <w:b/>
        </w:rPr>
        <w:br/>
      </w:r>
      <w:r>
        <w:t xml:space="preserve">- Dziękuję. Opinia Komisji Skarg, Wniosków i Petycji w przedmiocie skargi na działania wójta gminy Człuchów oraz sołtysa sołectwa Jaromierz. Przewodniczący Komisji Skarg, Wniosków i Petycji zwrócił się do sołtysa sołectwa Jaromierz oraz wójta gminy Człuchów z prośbą o ustosunkowanie się do podniesionych w skardze zarzutów. W toku postępowania wyjaśniającego, prowadzącego przez Komisję Skarg, Wniosków i Petycji przeanalizowano podniesienie przez skarżącego zarzuty w tym, w przedmiocie zawiadomienia o zebraniu wiejskich. Zbadano procedurę ogłaszania zebrań w świetle zapisów statutu sołectwa. Skarżący podnosi, iż zawiadomienie o zebraniu z dnia 12 marca 2026 roku zostało wywieszone zbyt późno, czyli 9 marca 2026 roku, co miało naruszyć zapisy statutu sołectwa wymagającego czterodniowego wyprzedzenia. W toku weryfikacji ustalono, że ogłoszenie o zebraniu wiejskim zostało podane do wiadomości mieszkańców w sposób zwyczajowo przyjęty i w terminie zgodnym z obowiązującym statutem sołectwa. Skarżący wspomina o praktyce powiadomienia SMS-em wypracowanej do 2021 roku. Podstawowym aktem prawnym jest statut sołectwa, a wszelkie dodatkowe formy komunikacji, jak wiadomości tekstowe, są jedynie działaniami pomocniczymi i ich brak nie stanowi naruszenia prawa, o ile zachowano formę pisemnego ogłoszenia przewidzianą w statucie. Fakt wywieszenia ogłoszenia został potwierdzony, a procedura zwoływania zebrania nie wykazuje wad prawnych skutkujących nieważnością podjętych na nim decyzji. Sołtys, jako funkcjonariusz publiczny dopełnił obowiązku, a zarzuty skarżącego o celowym ukrywaniu informacji nie zostały poparte żadnymi dowodami poza jego domniemaniem. Ustalono, że zebranie wiejskie w Jaromierzu odbyło się 12 marca 2026 roku zgodnie z listą obecności dołączoną do protokołu. Uczestniczyło w nim 26 osób. W przedmiocie Funduszu Sołeckiego i odpowiedzi wójta, skarżący twierdził, iż nie otrzymuje wyczerpujących informacji na temat realizowanych inwestycji takich jak plac zabaw, siłownia plenerowa, czy oświetlenie wiat. Zgromadzona dokumentacja wykazuje jednak, iż wójt gminy udzielił skarżącemu pisemnych i wyczerpujących odpowiedzi na składane zapytania m.in. pismo z dnia 28 listopada 2025 roku, co potwierdza sam skarżący. Komisja Skarg, Wniosków i Petycji po zapoznaniu się z dokumentacją przedstawioną przez wójta gminy Człuchów stwierdza, że inwestycje realizowane w sołectwie są prowadzone zgodnie z przyjętym planem zagospodarowania terenu oraz zatwierdzonymi uchwałami zebrania wiejskiego. Środki z Funduszu Sołeckiego są wydatkowane zgodnie z ich przeznaczeniem i podlegają regularnej kontroli. Zebranie wiejskie sołectwa Jaromierz, na którym dokonano podział środków finansowych w ramach Funduszu Sołeckiego odbyło się w dniu 16 września 2025 roku na podstawie listy obecności załączonej do protokołu z zebrania. Komisja ustaliła, że w przedmiotowym zebraniu wzięło udział 18 mieszkańców sołectwa. Na zebraniu dokonano podziału środków finansowych w ramach Funduszu Sołeckiego w kwocie 30987 złote. Za podjęciem uchwały nr 1 z 2025 roku z zebrania wiejskiego sołectwa Jaromierz w sprawie uchwalenia wniosku o przyznanie środków z Funduszu Sołeckiego głosowało 18 mieszkańców. Głosów wstrzymujących nie było, głosów przeciwnych nie było. Uzasadnieniem takiego podziału środków finansowych było wzmocnienie więzi wśród mieszkańców, ich aktywizacji poprzez organizowanie wspólnych spotkań, ponad wydatki na utrzymanie czystości i porządku na terenie sołectwa przyczyni się do poprawy estetyki oraz propagować będzie prawidłowe postawy społeczne. W pozostałym zakresie pozostałe zarzuty dotyczące bezpieczeństwa pożarowego, jakości wody, czy oznakowania posesji również nie znalazły potwierdzenia w faktach. W świetle powyższego stanu prawnego i faktycznego w ocenie Komisji Skarg, Wniosków i Petycji postawione w skardze zarzuty nie znajdują uzasadnienia. Dziękuję. </w:t>
      </w:r>
      <w:r>
        <w:br/>
      </w:r>
      <w:r>
        <w:t xml:space="preserve">- Dziękuję bardzo. Szanowni radni mają uwagi do przedstawionego projektu uchwały? Nie widzę uwag, zatem możemy przejść do głosowania. Proszę o głosowanie, kto jest za, kto jest przeciw, kto się wstrzymał? Dziękuję bardzo. Stwierdzam, że uchwała została przyjęta jednogłośnie. O omówienie projektów uchwał w sprawie wyrażenia zgody na zawarcie kolejnych umów dzierżaw z dotychczasowymi dzierżawcami na nieruchomości położone w obrębie geodezyjnym Dębnica oraz Jęczniki Wielkie poproszę Pana wójta. </w:t>
      </w:r>
      <w:r>
        <w:br/>
      </w:r>
    </w:p>
    <w:p>
      <w:pPr/>
      <w:r>
        <w:rPr>
          <w:lang w:val="pl-PL"/>
          <w:b/>
        </w:rPr>
        <w:br/>
      </w:r>
      <w:r>
        <w:rPr>
          <w:lang w:val="pl-PL"/>
          <w:b/>
        </w:rPr>
        <w:t>Kolejny mówca</w:t>
      </w:r>
      <w:r>
        <w:rPr>
          <w:lang w:val="pl-PL"/>
          <w:b/>
        </w:rPr>
        <w:br/>
      </w:r>
      <w:r>
        <w:t xml:space="preserve">- Pani przewodnicząca, Wysoka Rado, dotychczasowi dzierżawcy zwrócili się do nas z wnioskiem o przedłużenie dzierżawy i tutaj mówimy, jeżeli chodzi o pierwszą umowę, to jest część działki nr 99/23, czyli ogród działkowy nr 21 na powierzchni 586 m2, położony w obrębie geodezyjnym w Dębnica i tutaj wnioskodawca prosi o jej przedłużenie. Jest on oczywiście dotychczasowym dzierżawcą. Kolejna umowa dotyczy wyrażenia zgody na zawarcie umowy dzierżawy na działkę 89/4, to jest rola o powierzchni 686 m2, położoną w obrębie geodezyjnym Jęczniki Wielkie i dotychczasowy dzierżawca zwrócił się do nas z wnioskiem o jej przedłużenie. Kolejna umowa dzierżawy to umowa na zawarcie tym razem lokalu, z dotychczasowym najemcą na lokal użytkowy Sklep Spożywco-Przemysłowy o powierzchni 85 m2, położony w miejscowości Wierzchowo Dworzec, stanowiący część nieruchomości zabudowanej, położonej na działce ewidencyjnej nr 606/5. Dotychczasowy najemca zwróci się do nas z wnioskiem o jej przedłużenie. Tutaj współpraca, jeżeli chodzi o najemcę, który również ma u nas lokal w innym miejscu, jest dobra. Wszystkie zobowiązania są oczywiście regulowane na czas, w związku z tym tutaj nie mamy powodu, abyśmy tej umowy najmu nie przedłużyli. Natomiast, żeby to mogło się zadziać, konieczna jest zgoda Rady Gminy, właśnie przyjęta w formie uchwały. Dlatego prosiłbym Wysoką Radę o podjęcie tych trzech uchwał, czyli dwie na działki i jedną na lokal w Wierzchowie Dworcu. Dziękuję. </w:t>
      </w:r>
      <w:r>
        <w:br/>
      </w:r>
    </w:p>
    <w:p>
      <w:pPr/>
      <w:r>
        <w:rPr>
          <w:lang w:val="pl-PL"/>
          <w:b/>
        </w:rPr>
        <w:br/>
      </w:r>
      <w:r>
        <w:rPr>
          <w:lang w:val="pl-PL"/>
          <w:b/>
        </w:rPr>
        <w:t>Kolejny mówca</w:t>
      </w:r>
      <w:r>
        <w:rPr>
          <w:lang w:val="pl-PL"/>
          <w:b/>
        </w:rPr>
        <w:br/>
      </w:r>
      <w:r>
        <w:t xml:space="preserve">- Dziękuję bardzo. Komisja Rolnictwa, Budownictwa i Ochrony Środowiska odbyła posiedzenie na temat omawianych projektów uchwał. Poproszę przewodniczącego posiedzenia Komisji Rolnictwa, Budownictwa i Ochrony Środowiska Barbarę Stoltmann o przedstawienie opinii do przedłożonych projektów uchwał. </w:t>
      </w:r>
      <w:r>
        <w:br/>
      </w:r>
    </w:p>
    <w:p>
      <w:pPr/>
      <w:r>
        <w:rPr>
          <w:lang w:val="pl-PL"/>
          <w:b/>
        </w:rPr>
        <w:br/>
      </w:r>
      <w:r>
        <w:rPr>
          <w:lang w:val="pl-PL"/>
          <w:b/>
        </w:rPr>
        <w:t>Kolejny mówca</w:t>
      </w:r>
      <w:r>
        <w:rPr>
          <w:lang w:val="pl-PL"/>
          <w:b/>
        </w:rPr>
        <w:br/>
      </w:r>
      <w:r>
        <w:t xml:space="preserve">- Komisja Rolnictwa, Budownictwa i Ochrony Środowiska nie wnosi uwag do przedłożonych projektów uchwał. </w:t>
      </w:r>
      <w:r>
        <w:br/>
      </w:r>
    </w:p>
    <w:p>
      <w:pPr/>
      <w:r>
        <w:rPr>
          <w:lang w:val="pl-PL"/>
          <w:b/>
        </w:rPr>
        <w:br/>
      </w:r>
      <w:r>
        <w:rPr>
          <w:lang w:val="pl-PL"/>
          <w:b/>
        </w:rPr>
        <w:t>Kolejny mówca</w:t>
      </w:r>
      <w:r>
        <w:rPr>
          <w:lang w:val="pl-PL"/>
          <w:b/>
        </w:rPr>
        <w:br/>
      </w:r>
      <w:r>
        <w:t xml:space="preserve">- Dziękuję bardzo. Czy szanowni radni mają jakieś uwagi lub pytania do tych trzech uchwał? Nie ma. Przechodzimy zatem do głosowania. Głosujemy nad projektem uchwały w sprawie wyrażenia zgody na zawarcie kolejnej umowy dzierżawy nieruchomości z dotychczasowym dzierżawcą położonej w obrębie geodezyjnym Dębnica, część działki nr 99/23, ogród nr 21. Proszę o głosowanie. Kto jest za, kto jest przeciw, kto się wstrzymał? Dziękuję. Stwierdzam, że uchwała została przyjęta jednogłośnie. Głosujemy nad projektem uchwały w sprawie wyrażenia zgody na zawarcie kolejnej umowy dzierżawy nieruchomości z dotychczasowym dzierżawcą położonej w obrębie geodezyjnym Jęczniki Wielkie, działka nr 89/4. Proszę o głosowanie. Kto jest za, kto jest przeciw, kto się wstrzymał? Dziękuję. Stwierdzam, że uchwała została przyjęta jednogłośnie. Szanowni radni głosujemy, tak Pan wójt omówił już trzecią uchwałę, zatem głosujemy nad uchwałą w sprawie wyrażenia zgody na zawarcie kolejnej umowy najmu lokalu użytkowego z dotychczasowym najemcą położonej w miejscowości Wierzchowo Dworzec przy ulicy Szkolnej nr 12. Proszę o głosowanie. Kto jest za, kto jest przeciw, kto się wstrzymał? Dziękuję bardzo. Stwierdzam, że uchwała została przyjęta jednogłośnie. O omówienie projektu uchwały w sprawie wprowadzenia zmian w budżecie gminy na 2026 rok poproszę Panią skarbnik. </w:t>
      </w:r>
      <w:r>
        <w:br/>
      </w:r>
    </w:p>
    <w:p>
      <w:pPr/>
      <w:r>
        <w:rPr>
          <w:lang w:val="pl-PL"/>
          <w:b/>
        </w:rPr>
        <w:br/>
      </w:r>
      <w:r>
        <w:rPr>
          <w:lang w:val="pl-PL"/>
          <w:b/>
        </w:rPr>
        <w:t>Kolejny mówca</w:t>
      </w:r>
      <w:r>
        <w:rPr>
          <w:lang w:val="pl-PL"/>
          <w:b/>
        </w:rPr>
        <w:br/>
      </w:r>
      <w:r>
        <w:t xml:space="preserve">- Dziękuję bardzo Pani przewodnicząca. Szanowni radni, na dzisiejszej sesji dokonujemy zmian w budżecie polegających na zwiększeniu dochodów o kwotę 3876536 złote. Jak również wydatków o kwotę 4476536 złote. Zwiększenie po stronie dochodów wynika z wprowadzonych kwot do budżetu w planie finansowym, w poszczególnych działach i rozdziałach klasyfikacji budżetowej. Na podstawie uchwały Zarządu Województwa Pomorskiego przyjmujemy środki finansowe w rozdziale 63095, czyli to jest pozostała działalność turystyki, na zadanie pod nazwą rozwój infrastruktury szlaków konnych w gminie Człuchów. Kwota, którą wprowadzamy to 49725 złote i wprowadzamy to zarówno po stronie dochodowej, jak i po stronie wydatkowej, zwiększając wartość zadania w załączniku nr 3 do zmian w budżecie gminy. W dziale 752, obrona narodowa rozdział zadania o charakterze obronnym wynikającym z ustawy o ochronie ludności i obronie cywilnej. Na podstawie podpisanej umowy wprowadzamy plan finansowy w kwocie 3674000 złote. Jest to dotacja celowa na realizację inwestycji budowlanej jako zadania realizowanego właśnie z zakresu programu ochrony ludności i obrony cywilnej. To zadanie w kwocie wyższej o 22000 złote pojawia nam się również w załączniku nr 3 do budżetu w kwocie ogółem 3696000 złote. W dziale 756, dochody od osób prawnych, od osób fizycznych i od innych jednostek nieposiadających osobowości prawnej, wprowadzamy kwotę w wysokości 24211 złote z tytułu opłaty od napojów alkoholowych. Jest jednoczesnym przekazaniem tej kwoty w planie wydatkowym do rozdziału 85154 zgodnie z załącznikiem nr 6, który mówi o wydatkach gminnego programu profilaktyki i rozwiązywania problemów alkoholowych oraz gminnego programu przeciwdziałania narkomanii na rok 2026. Ponadto w rozdziale 80195, pozostała działalność oświatowa, po stronie dochodowej wprowadzamy na podstawie wyników o dofinansowanie zajęć sportowych uczniów realizowanych w ramach projektu aktywna szkoła 1, 2, 3, wprowadzamy do realizacji dwa programy. ABC ruchu pływam na kwotę 35000 złote oraz ABC ruchu ćwiczeń na kwotę 8000 złote. Te dwa programy znajdują się w tym samym rozdziale po stronie wydatkowej, jednakże kwota ogólna wydatków wynosi na obydwa programy 89875 złote. W rozdziale 85502, świadczenia rodzinne, świadczenia z funduszu alimentacyjnego, zwiększamy plan ogółem o kwotę 34000 złote z przeznaczeniem na zwrot dotacji oraz płatności wykorzystanych niezgodnie z przeznaczeniem oraz odsetek od nich naliczonych. W dziale 900, gospodarka komunalna i ochrona środowiska, rozdział 908, wprowadzamy plan w wysokości 51600 złote na podstawie informacji otrzymanej z Wojewódzkiego Funduszu Ochrony Środowiska i Gospodarki Wodnej w Gdańsku na dofinansowanie realizacji zadania pod nazwą likwidacja Barszczu Sosnowskiego na terenie gminy Człuchów. Te środki finansowe po stronie wydatkowej znajdują się w tym samym dziale i rozdziale i oczywiście przeznaczone są na realizację tego zadania. Ponadto po stronie wydatkowej dokonujemy zmian w zadaniach inwestycyjnych polegających na zwiększeniu zadania pod nazwą termomodernizacja obiektów zespołów szkolno-przedszkolnych w Polnicy oraz w Wierzchowie Dworcu, zwiększając plan środków własnych o kwotę 450000 złote. Dokonujemy również zmian w planach zadań inwestycyjnych Funduszu Sołeckiego Wierzchowo Dworzec, zmniejszając dwa zadania inwestycyjne zgodnie z załącznikiem nr 5 do budżetu, w którym pokazany jest cały Fundusz Sołecki. W pozostałych zadaniach bieżących dokonujemy zwiększenia planu administracji publicznej pozostałej działalności, gdzie zwiększamy plan o kwotę 10000 złote z przeznaczeniem na zakup usług obejmujących wykonanie ekspertyz, analiz i opinii. Również w dziale 754 rozdział, Ochotnicze Straże Pożarne, zwiększamy plan o kwotę 10000 złote z przeznaczeniem na zakup energii. To samo w obiektach sportowych, gdzie występują braki, jeżeli chodzi o zakup usług energii i zwiększamy ten plan o kwotę ponad 11125 złote. W celu zbilansowania budżetu dochodów i wydatków do przychodów wprowadzamy kwotę wolnych środków w wysokości 600000 złote, zgodnie z załącznikiem nr 4 do budżetu. Wolne środki po zwiększeniu o kwotę 600000 złote będą wynosiły 6757984 złote. Po dokonanych zwiększeniach zarówno po stronie dochodów jak i wydatków, budżet zamyka się następującymi kwotami. Dochody 98173482,96 złote, wydatki 105827307,96 złote. Deficyt budżetowy to kwota 7653825 złote, który pokryty jest kredytami w wysokości 895841 złote oraz zwiększonymi wolnymi środkami, to jest w kwocie 6757984 złote. Załącznik nr 3 dotyczący zadań inwestycyjnych po dokonanych zmianach wynosi 24762517,17 złote. Załącznik przychodowy nr 4 po dokonanym zwiększeniu wynosi 10756529 złote. Załącznik nr 5 dotyczący wydatków Funduszu Sołeckiego wynosi 1076291 złote oraz załącznik nr 6, czyli gminny program profilaktyki i rozwiązywania problemów alkoholowych oraz przeciwdziałania narkomanii wynosi ogółem 177658 złote. Dziękuję bardzo i proszę o akceptację. </w:t>
      </w:r>
      <w:r>
        <w:br/>
      </w:r>
    </w:p>
    <w:p>
      <w:pPr/>
      <w:r>
        <w:rPr>
          <w:lang w:val="pl-PL"/>
          <w:b/>
        </w:rPr>
        <w:br/>
      </w:r>
      <w:r>
        <w:rPr>
          <w:lang w:val="pl-PL"/>
          <w:b/>
        </w:rPr>
        <w:t>Kolejny mówca</w:t>
      </w:r>
      <w:r>
        <w:rPr>
          <w:lang w:val="pl-PL"/>
          <w:b/>
        </w:rPr>
        <w:br/>
      </w:r>
      <w:r>
        <w:t xml:space="preserve">- Dziękuję bardzo Pani skarbnik. Komisja Rozwoju Gospodarczego i Budżetu odbyła posiedzenie na temat omawianego projektu uchwały. Poproszę przewodniczącego posiedzenia komisji Rafała Grubak o przedstawienie opinii do przedłożonego projektu uchwały. </w:t>
      </w:r>
      <w:r>
        <w:br/>
      </w:r>
    </w:p>
    <w:p>
      <w:pPr/>
      <w:r>
        <w:rPr>
          <w:lang w:val="pl-PL"/>
          <w:b/>
        </w:rPr>
        <w:br/>
      </w:r>
      <w:r>
        <w:rPr>
          <w:lang w:val="pl-PL"/>
          <w:b/>
        </w:rPr>
        <w:t>Kolejny mówca</w:t>
      </w:r>
      <w:r>
        <w:rPr>
          <w:lang w:val="pl-PL"/>
          <w:b/>
        </w:rPr>
        <w:br/>
      </w:r>
      <w:r>
        <w:t xml:space="preserve">- Komisja Rozwoju Gospodarczego i Budżetu nie wnosi uwag do przedłożonego projektu uchwały. Dziękuję. </w:t>
      </w:r>
      <w:r>
        <w:br/>
      </w:r>
    </w:p>
    <w:p>
      <w:pPr/>
      <w:r>
        <w:rPr>
          <w:lang w:val="pl-PL"/>
          <w:b/>
        </w:rPr>
        <w:br/>
      </w:r>
      <w:r>
        <w:rPr>
          <w:lang w:val="pl-PL"/>
          <w:b/>
        </w:rPr>
        <w:t>Kolejny mówca</w:t>
      </w:r>
      <w:r>
        <w:rPr>
          <w:lang w:val="pl-PL"/>
          <w:b/>
        </w:rPr>
        <w:br/>
      </w:r>
      <w:r>
        <w:t xml:space="preserve">- Dziękuję. Czy szanowni radni mają jakieś pytania lub uwagi? Nie widzę. Przechodzimy do głosowania. Proszę o głosowanie. Kto jest za, kto jest przeciw, kto się wstrzymał? Dziękuję. Stwierdzam, że uchwała została przyjęta jednogłośnie. O omówienie projektu uchwały w sprawie zmiany wieloletniej prognozy finansowej gminy Człuchów poproszę Panią skarbnik. </w:t>
      </w:r>
      <w:r>
        <w:br/>
      </w:r>
    </w:p>
    <w:p>
      <w:pPr/>
      <w:r>
        <w:rPr>
          <w:lang w:val="pl-PL"/>
          <w:b/>
        </w:rPr>
        <w:br/>
      </w:r>
      <w:r>
        <w:rPr>
          <w:lang w:val="pl-PL"/>
          <w:b/>
        </w:rPr>
        <w:t>Kolejny mówca</w:t>
      </w:r>
      <w:r>
        <w:rPr>
          <w:lang w:val="pl-PL"/>
          <w:b/>
        </w:rPr>
        <w:br/>
      </w:r>
      <w:r>
        <w:t xml:space="preserve">- Dziękuję bardzo Pani przewodnicząca. Szanowni radni uchwała w sprawie zmiany wieloletniej prognozy finansowej gminy Człuchów na lata 2026-2035 dotyczy załącznika nr 1, w którym regulujemy poszczególne kwoty dochodów bieżących i majątkowych, wydatki bieżące i majątkowe, jak i przychody polegające na wprowadzeniu i zwiększeniu wolnych środków o kwotę 600000 złote. Pozostałe pozycje są bez zmian. Dziękuję bardzo i proszę o akceptację. </w:t>
      </w:r>
      <w:r>
        <w:br/>
      </w:r>
    </w:p>
    <w:p>
      <w:pPr/>
      <w:r>
        <w:rPr>
          <w:lang w:val="pl-PL"/>
          <w:b/>
        </w:rPr>
        <w:br/>
      </w:r>
      <w:r>
        <w:rPr>
          <w:lang w:val="pl-PL"/>
          <w:b/>
        </w:rPr>
        <w:t>Kolejny mówca</w:t>
      </w:r>
      <w:r>
        <w:rPr>
          <w:lang w:val="pl-PL"/>
          <w:b/>
        </w:rPr>
        <w:br/>
      </w:r>
      <w:r>
        <w:t xml:space="preserve">- Dziękuję. Komisja Rozwoju Gospodarczego i Budżetu odbyła posiedzenie na temat omawianego projektu uchwały. Poproszę przewodniczącego posiedzenia komisji, Rafała Grubak o przedstawienie opinii do przedłożonego projektu uchwały. </w:t>
      </w:r>
      <w:r>
        <w:br/>
      </w:r>
    </w:p>
    <w:p>
      <w:pPr/>
      <w:r>
        <w:rPr>
          <w:lang w:val="pl-PL"/>
          <w:b/>
        </w:rPr>
        <w:br/>
      </w:r>
      <w:r>
        <w:rPr>
          <w:lang w:val="pl-PL"/>
          <w:b/>
        </w:rPr>
        <w:t>Kolejny mówca</w:t>
      </w:r>
      <w:r>
        <w:rPr>
          <w:lang w:val="pl-PL"/>
          <w:b/>
        </w:rPr>
        <w:br/>
      </w:r>
      <w:r>
        <w:t xml:space="preserve">- Komisja Rozwoju Gospodarczego i Budżetu nie wnosi uwag do przedłożonego projektu uchwały. </w:t>
      </w:r>
      <w:r>
        <w:br/>
      </w:r>
    </w:p>
    <w:p>
      <w:pPr/>
      <w:r>
        <w:rPr>
          <w:lang w:val="pl-PL"/>
          <w:b/>
        </w:rPr>
        <w:br/>
      </w:r>
      <w:r>
        <w:rPr>
          <w:lang w:val="pl-PL"/>
          <w:b/>
        </w:rPr>
        <w:t>Kolejny mówca</w:t>
      </w:r>
      <w:r>
        <w:rPr>
          <w:lang w:val="pl-PL"/>
          <w:b/>
        </w:rPr>
        <w:br/>
      </w:r>
      <w:r>
        <w:t xml:space="preserve">- Dziękuję bardzo. Czy ktoś z Państwa radnych ma uwagi, pytania? Nie ma. Przechodzimy do głosowania. Proszę o głosowanie. Kto jest za, kto jest przeciw, kto się wstrzymał? Dziękuję. Stwierdzam, że uchwała została przyjęta jednogłośnie. O przedstawienie informacji z zakresu oceny zasobów pomocy społecznej w oparciu o analizę lokalnej sytuacji społecznej i demograficznej poproszę kierownika GOPS, Pana Waldemara Fiń. Bardzo proszę Panie kierowniku. </w:t>
      </w:r>
      <w:r>
        <w:br/>
      </w:r>
    </w:p>
    <w:p>
      <w:pPr/>
      <w:r>
        <w:rPr>
          <w:lang w:val="pl-PL"/>
          <w:b/>
        </w:rPr>
        <w:br/>
      </w:r>
      <w:r>
        <w:rPr>
          <w:lang w:val="pl-PL"/>
          <w:b/>
        </w:rPr>
        <w:t>Kolejny mówca</w:t>
      </w:r>
      <w:r>
        <w:rPr>
          <w:lang w:val="pl-PL"/>
          <w:b/>
        </w:rPr>
        <w:br/>
      </w:r>
      <w:r>
        <w:t xml:space="preserve">- Szanowni radni, pozwolę sobie przedstawić analizę zasobów pomocy społecznej za rok 2025. Ocena zasobów pomocy społecznej dla gminy Człuchów za 2025 została przygotowana na podstawie danych zebranych przez Gminny Ośrodek Pomocy Społecznej w Człuchowie za pośrednictwem systemu Centralnej Aplikacji Statystycznej MRiPS. Dane z oceny umożliwiają analizowanie i monitorowanie występowania problemów społecznych oraz planowania działań aktywizujących jednostki samorządu terytorialnego w obszarze usług społecznych. Zawarte w niej informacje są materiałem poglądowym mającym ułatwić władzom gminy podejmowanie decyzji związanych z planowaniem budżetu w zakresie polityki społecznej w kolejnym roku i stały się podstawą do sformułowania poniższych wniosków i rekomendacji, na podstawie których widać, że w gminie Człuchów mamy bardzo dobrą infrastrukturę społeczną w zakresie szkół i przedszkoli, obiektów sportowych i świetlic wiejskich. W gminie funkcjonują trzy kluby seniora, w Wierzchowie Dworcu, w Ględowie i w Biskupnicy. Łącznie 45 osób starszych uczestniczy w zajęciach. Gmina współpracuje z organizacjami pozarządowymi, ale nie zleca im zadań z zakresu pomocy i wsparcia wynikających z ustawy o pomocy społecznej. W 2025 roku zmniejszyła się liczba rodzin korzystających z sekcji świadczeń pomocy społecznej i sekcji świadczeń rodzinnych. Spowodowane to jest niskim kryterium dochodowym i rosnącym minimalnym wynagrodzeniem. W 2025 roku główną przyczyną przyznawania świadczeń była niesprawność, niepełnosprawność i ubóstwo oraz długotrwała lub ciężka choroba, a następnie bezrobocie. Coraz więcej rodzin korzysta z poradnictwa specjalistycznego, zatem nadal ważne jest zapewnienie możliwości korzystania z poradnictwa specjalistycznego przez rodziny borykające się z problemami. Zmniejszyła się liczba rodzin objętych pracą asystenta rodziny, aczkolwiek zasadne jest rozwijanie i wzmacnianie roli asystenta rodziny, jako efektywnej formy pomocy rodzinom dysfunkcyjnym lub znajdującym się w kryzysie. Na terenie naszej gminy nie ma hospicjów i Środowiskowych Domów Pomocy Społecznej, jednak ośrodek ma podpisane porozumienie ze Środowiskowym Domem Samopomocy w Człuchowie, gdzie 8 mieszkańców naszej gminy uczestniczy w zajęciach. Od 2025 roku funkcjonuje miejsce opieki nad dziećmi do lat 3, aktywny dzienny opiekun w miejscowości Polnica. Z analiz zasobów oceny pomocy społecznej w naszej gminie wynika, że rośnie liczba osób znajdujących się w kryzysie bezdomności. Co za tym idzie niezbędne jest zabezpieczenie środków finansowych na wsparcie w formie schronienia. Rekomenduje się kontynuację pomocy dla osób starszych, niepełnosprawnych w formie realizacji programów opieka wytchnieniowa, asystent osobisty osoby niepełnosprawnej, korpus wsparcia seniorów, usługi sąsiedzkie i opieka 75+. Coraz więcej osób korzysta z usług opiekuńczych w miejscu zamieszkania. Obecnie świadczymy usługi w 23 środowiskach. Mamy 5 opiekunek pracujących w pełnym wymiarze godzin, 1 zatrudnioną na pół etatu oraz 3 na umowę zlecenie. Dziękuję bardzo. </w:t>
      </w:r>
      <w:r>
        <w:br/>
      </w:r>
    </w:p>
    <w:p>
      <w:pPr/>
      <w:r>
        <w:rPr>
          <w:lang w:val="pl-PL"/>
          <w:b/>
        </w:rPr>
        <w:br/>
      </w:r>
      <w:r>
        <w:rPr>
          <w:lang w:val="pl-PL"/>
          <w:b/>
        </w:rPr>
        <w:t>Kolejny mówca</w:t>
      </w:r>
      <w:r>
        <w:rPr>
          <w:lang w:val="pl-PL"/>
          <w:b/>
        </w:rPr>
        <w:br/>
      </w:r>
      <w:r>
        <w:t xml:space="preserve">- Dziękuję bardzo. Czy szanowni radni mają do Pana kierownika jakieś pytania? Chcieliby jeszcze coś się dowiedzieć ciekawego? Nie ma pytań. Stwierdzam zatem, że rada przyjęła złożone przez Pana kierownika sprawozdanie i bardzo dziękujemy za to sprawozdanie. Teraz poproszę Pana wójta o przedstawienie sprawozdania z realizacji rocznego programu współpracy gminy Człuchów z organizacjami pozarządowymi i podmiotami prowadzącymi działalność pożytku publicznego za 2025 rok. </w:t>
      </w:r>
      <w:r>
        <w:br/>
      </w:r>
    </w:p>
    <w:p>
      <w:pPr/>
      <w:r>
        <w:rPr>
          <w:lang w:val="pl-PL"/>
          <w:b/>
        </w:rPr>
        <w:br/>
      </w:r>
      <w:r>
        <w:rPr>
          <w:lang w:val="pl-PL"/>
          <w:b/>
        </w:rPr>
        <w:t>Kolejny mówca</w:t>
      </w:r>
      <w:r>
        <w:rPr>
          <w:lang w:val="pl-PL"/>
          <w:b/>
        </w:rPr>
        <w:br/>
      </w:r>
      <w:r>
        <w:t xml:space="preserve">- Pani przewodnicząca, Wysoka Rado, dokument, sprawozdanie z rocznego programu współpracy w gminie Człuchów z organizacjami pozarządowymi i mieliśmy na to specjalną komisję. Wiecie Państwo też, że też moja ścieżka zawodowa ściśle powiązana była z trzecim sektorem. Byłem wieloletnim prezesem lokalnej grupy działania ziemi człuchowskiej, lokalnej grupy działania naszelnik północy. Byłem również osobą w lokalnej grupie rybackiej pojezierze krajeńskie, byłem członkiem stowarzyszenia rozwoju gminy Człuchów, więc tak naprawdę trzeci sektor i współpraca z trzecim sektorem jest mi bardzo bliska, dlatego ta tematyka w zasadzie wsparcia jest z nami tutaj od samego początku. Wspieramy organizacje oczywiście finansowo, ale też, jak Państwo doskonale wiecie, wiele tych zadań, czy wiele rzeczy, w których gmina obejmuje swoim patronatem, polega również na wsparciu pozafinansowym, organizacyjnym, technicznym. Dla organizacji pozarządowych nie mieliśmy takiego przypadku, żeby organizacja pozarządowa z terenu gminy Człuchów, która zwracała się do nas z prośbą o jakąś pomoc różną, tej pomocy nie otrzymała, ale dzisiaj skupimy się na sprawozdaniu finansowym i tak jak Państwo wiecie, wspieramy organizacje pozarządowe w takich priorytetach jak upowszechnianie i wspieranie kultury fizycznej, porządek i bezpieczeństwo publiczne, profilaktyka anty-alkoholowa, nauka, szkolnictwo wyższe, edukacja, oświata i wychowanie, wypoczynek dzieci i młodzieży, działania na rzecz osób niepełnosprawnych, ochrona i promocja zdrowia, działalność na rzecz osób w wieku emerytalnym, a także działalność wspomagająca rozwój wspólnot i społeczności lokalnych. W 2025 roku ogłosiliśmy dwa konkursy na działania z zakresu, o którym wcześniej wspomniałem i udzieliliśmy wsparcia następującym organizacjom. Wspieranie i upowszechnianie kultury fizycznej w tym rozwoju sportu w zakresie sekcji piłkarskiej. Tutaj mamy oczywiście od wielu lat nasz uczniowski klub sportowy Lider Rychnowy z siedzibą w Rychnowach, który oczywiście prowadzi zajęcia na różnych obiektach, głównie w Dębnicy, gdzie odbywają się turnieje dla dzieci. Drużyny seniorskiej na razie nie ma, ponieważ wycofała się z rozgrywek, natomiast cieszy nas tym bardziej fakt, że chociażby podczas ostatnich Dni Gminy Człuchów 8 drużyn z rocznika 2019 odbywało turniej i byli tutaj z nami sąsiedzi z Kamienia Krajeńskiego i z innych miejscowości wokół, z Sępólna Kraińskiego, przepraszam, i z innych miejscowości wokół naszej gminy, podziwiali nasz obiekt, gratulowali organizacji, uczniowskiemu klubowi sportowemu. Mieliśmy tutaj też na jednej z komisji, w tym roku akurat nie, ale w poprzednich latach wiecie, że jak ta organizacja działa, więc warto wspierać, tym bardziej, że tak jak powiedziałem na początku, są to głównie i w dużej mierze dzieci i młodzież, mamy też drużynę już dziewczęcą, więc tym bardziej cieszymy się, że działalność uczniowskiego klubu sportowego Lider się rozwija. Kolejnym klubem, który wspieramy, to Stowarzyszenie Sparta Sport Skład, które ma siedzibę w Człuchowie. Natomiast to jest klub, który specjalizuje się w promowaniu akrobatyki i tych wszystkich zajęć ruchowych. Wiecie Państwo, że tak jak Pani skarbnik powiedziała, my również jako gmina staramy się wprowadzać tego typu zadania, pozyskując dofinansowanie chociażby ze środków Ministerstwa Sportu i Turystyki na zajęcia właśnie związane z gimnastyką korekcyjną, więc tym bardziej wiedząc, jakie są dzisiaj czasy, wspieramy tego typu działalność. I rok temu to stowarzyszenie również otrzymało wsparcie. Do tego stowarzyszenia oczywiście uczęszczają zarówno dzieci z miasta, ale też z gminy Człuchów. Kolejna organizacja to jest UKS Nowi Polnica, czyli sekcja bokserska, a także upowszechnianie jazdy motocyklowej. Wiemy, że mamy tutaj laureatów, czy osoby, które uzyskują wysokie wyniki na arenie przynajmniej wojewódzkiej. Miałem też tę przyjemność, że mogliśmy wręczać nagrody w wójta gminy Człuchów podczas Dni Gminy Człuchów właśnie zawodnikom z UKS Nowi Polnica za udział i za dobre miejsca w mistrzostwach na terenie przynajmniej wojewódzkim. Kolejna organizacja to nasz klub żeglarski Viking Człuchów. On znajduje się na terenie gminy Człuchów. Po sąsiedzku mamy jacht klub w Człuchowie, który również będziemy w tym roku wspierać. To są kluby żeglarskie, zarówno jak do jednego, jak i do drugiego uczęszczają dzieci z gminy i z miasta i tak samo miasto wspiera również nasz klub żeglarski Viking, któremu użyczamy bezpłatnie pomieszczeń i terenu, który jest przy przystani nad Jeziorem Rychnowskim. Kolejnym klubem to klub sportowy Wiking, ale już pisane przez W, czyli to jest kultura fizyczna w zakresie prowadzenia sekcji lekkoatletycznej oraz tenisa stołowego i koszykówki. Tutaj zajęcia odbywają się na hali sportowej przy Szkole Podstawowej w Rychnowach. I też ten klub z roku na rok, zwłaszcza ta sekcja tenisa stołowego, przyciąga coraz więcej adeptów, organizowane są zawody też na arenie wojewódzkiej i też wszyscy jakby podziwiają organizację. Sam mam przyjemność brać udział we wręczeniu nagród na tych zawodach, więc cieszymy się, że mamy klub, który prężnie działa i który się rozwija. Kolejnym klubem to Stowarzyszenie Pomorska Akademia Jeździecka w Nieżywięciu, która prowadzi i promuje zajęcia w ramach jazdy konnej. Nawiązując do tego, co mówiła Pani skarbnik wcześniej, oczywiście tutaj ta współpraca po pierwsze w ramach wsparcia tej akademii, ale po drugie, chociażby inwestycyjnie, bo wiecie, że chcemy budować szlaki konne ze środków pozostałych z lokalnej grupy działania ziemi człuchowskiej, więc ta współpraca jest bardzo dobra i się układa dobrze. Mamy drugi klub, który również wspieramy obejmując patronatem zawody, które są organizowane przez ten klub. To jest Stowarzyszenie Kawalerów Jeździectwa Hubal w Wierzchowie Dworcu. Tam również są nagrody poprzez objęcie patronatem fundowane przez gminę Człuchów, gdzie obejmujemy patronatem, gdzie również zawodnicy przyjeżdżają z całej Polski do Wierzchowa Dworca. Kolejny klub to Polski Związek Wędkarski, czyli nasze PZW, okręg słupski, który, przypomnę, obejmuje prawie 800 członków. Tutaj te zajęcia polegają m.in. na organizacji turniejów dla dzieci, dla młodzieży, czy zawodów wędkarskich, a także pogadanki w szkołach podstawowych w naszej gminie na temat jakby różności biologicznej naszych jezior, ale też podstawowej takiej nauki wędkarstwa. Przechodzimy do takiego zadania jak pomoc, porządek i bezpieczeństwo publiczne. Tutaj mamy nasze Człuchowskie Wodno-Ochotnicze Pogotowie Ratunkowe. Pamiętacie Państwo, że solidarnie z miastem i z powiatem tą organizację pozarządową wspieramy. Również będziemy wspierać ją inwestycyjnie. Wiecie, że to człuchowski WOPR pozyskał dofinansowanie, w zasadzie powiat, na rzecz człuchowskiego WOPR-u, dofinansowanie na przebudowę pomostu nad naszym jeziorem Rychnowskim. I tutaj solidarnie wspólnie z miastem Człuchów, z powiatem człuchowskim, a także oczywiście naszą gminą będziemy, mamy to zresztą w budżecie, udzielać dofinansowania na wkład własny, bo wiemy, że te 300000 to nie jest wystarczająca kwota, ta kwota wsparcia ze środków LGD-u na to, żeby to zadanie zrealizować. Nad całością jakby czuwa i wnioskodawcą jest powiat człuchowski, który jest jakby liderem tego projektu, ale my oczywiście solidarnie z miastem będziemy tę inwestycję wspierać. Duży zakres, jeżeli chodzi o wypoczynek dzieci i młodzieży, cieszymy się, że z roku na rok te organizacje składają do nas wnioski. To jest zawsze jakaś odskocznia dla dzieci, kiedy mogą w swoich terenach takie zajęcia wakacyjne, czy feryjne, mogą w nich uczestniczyć. I tutaj mamy Stowarzyszenie Ględowo Tu Mieszkam, Stowarzyszenie Offline On Life z Jaromierza, stowarzyszenie na rzecz rozwoju inicjatyw lokalnych Jęczniki Razem, Stowarzyszenie Kreatywny Sieroczyn, Stowarzyszenie Aktywnych Kobiet Pobudka z Płonicy i Stowarzyszenie Yacht Klub Człuchów, o którym już mówiłem wcześniej, które również organizuje wypoczynek dzieci i młodzieży i również dla dzieci z terenu gminy Człuchów. Kolejne zadanie, które wprowadziliśmy w poprzedniej kadencji we współpracy z lokalną grupą działania ziemi człuchowskiej, to wsparcie osób niepełnosprawnych, gdzie takie dofinansowanie jednorazowe dla osób niepełnosprawnych udzielamy poprzez LGT ziemi człuchowskiej na właśnie jakieś zajęcia rehabilitacyjne, na zakup drobnego sprzętu rehabilitacyjnego i poprzez to nasze wsparcie staramy się te osoby wspierać, oczywiście nie pozostaje, pozostaje oczywiście dodać o tych działaniach, o których mówił wcześniej kierownik GOPS-u, czyli te duże programy asystent osobisty osoby z niepełnosprawnością, gdzie w zasadzie od samego początku jesteśmy w tym programie, pozyskujemy środki, wsparcie, opieka wytchnieniowa, ale te również programy 75+, usługi sąsiedzkie, o których mówił Pan kierownik, a to jest jakby kolejna rzecz, kolejna rzecz, poprzez którą chcemy wspierać osoby z niepełnosprawnością z terenu gminy Człuchów. Zawsze z nami są i współpracują i są naszymi przyjacielami członkowie Stowarzyszenia Honorowych Dawców Krwi z Człuchowa, których wspieramy również jako organizację pozarządową. Oni z kolei organizują zajęcia u nas w szkołach, zawsze zostawiają prezenty dla dzieci, obecni są na naszych imprezach gminnych, promują oczywiście zdrowy tryb życia, ale też krwiodawstwo, jako taką słuszną i słuszną ideę, więc cieszymy się, że możemy z nimi współpracować. Oczywiście też, co roku jestem na uroczystej gali, podczas której otrzymuję podziękowanie, ale to podziękowanie jest oczywiście dla mnie, z przekazaniem dla was, jako radnych, którzy co roku decydujecie się, aby takie środki w budżecie gminy Człuchów zaplanować i przekazać tym organizacjom pozarządowym. Kolejne działanie to nauka, szkolnictwo wyższa, edukacja i wychowanie. I tutaj szczegółowo omawiała to Pani Arleta Grubak na komisji, ale to dla tych, dla przypomnienia. Już rok rocznie udzielamy dofinansowania Stowarzyszeniu Wspierania Rozwoju Powiatu Człuchowskiego, który agreguje te środki ze wszystkich samorządów, dzięki temu może udzielać, i pozyskując dodatkowe środki, może udzielać stypendium dla uczniów z terenu też gminy Człuchów. Oczywiście rozlicza się z nami szczegółowo, jaka osoba, kto, ile, za jakie oceny i w jakiej wysokości to stypendium otrzymuje. Dzięki temu, że włączamy się w to wszyscy jako samorządy z powiatu człuchowskiego, to te środki, które trafiają do dzieci i młodzieży mogą być większe. Jeżeli chodzi oczywiście o współpracę pozafinansową, tą, od której zacząłem, to to często wsparcie, oprócz takiego tradycyjnego, takich tradycyjnych finansów, to też patronaty, przez co te uroczystości, czy te wydarzenia mają szerszy zakres. Nie trzeba jakby wspierać w ramach konkursu, natomiast czasami są to jednorazowe akcje, gdzie poprzez patronat gminy te organizacje pozarządowe, koła gospodyń wiejskich mogą promować i gminę i ta współpraca układa się doskonale. Myślę, że to jest coś, co warto kontynuować, coś, w czym warto przeznaczać środki pewnie z roku na rok coraz większe, bo widzimy, jakie są korzyści. Szczegółowo na komisji mieliście Państwo zdjęcia, jakby i te wskaźniki, które mówiły o tym, co te organizacje pozarządowe robią. Nie bez przyczyny też jesteśmy członkiem Stowarzyszenia Lokalnej Grupy Działania Ziemi Człuchowskiej, ale też lokalnej organizacji turystycznej i to są wszystko organizacje pozarządowe, które wspierają naszą działalność, bo taka jest ich rola, a my jesteśmy od tego jako gmina, jako samorząd, zresztą każdy, aby takie organizacje wspierać i będziemy to robić. Ja to też powtarzam na tych wszystkich uroczystościach związanych z jakimiś obchodami, czy ze sprawozdaniami, czy z walnymi zgromadzeniami tych organizacji, na które oczywiście jesteśmy zapraszani, że ta współpraca będzie polegała na wsparciu i dalej się będzie realizować. Dzięki wam, dzięki radnym gminy Człuchów, którzy te środki dla tych organizacji planują w budżecie gminy Człuchów. Jeżeli byście mieli Państwo jakieś pytania, to pozostaje do dyspozycji. Dziękuję. </w:t>
      </w:r>
      <w:r>
        <w:br/>
      </w:r>
    </w:p>
    <w:p>
      <w:pPr/>
      <w:r>
        <w:rPr>
          <w:lang w:val="pl-PL"/>
          <w:b/>
        </w:rPr>
        <w:br/>
      </w:r>
      <w:r>
        <w:rPr>
          <w:lang w:val="pl-PL"/>
          <w:b/>
        </w:rPr>
        <w:t>Kolejny mówca</w:t>
      </w:r>
      <w:r>
        <w:rPr>
          <w:lang w:val="pl-PL"/>
          <w:b/>
        </w:rPr>
        <w:br/>
      </w:r>
      <w:r>
        <w:t xml:space="preserve">- Dziękuję bardzo. Czy szanowni radni mają jakieś pytania do Pana wójta? Dziękuję bardzo. Stwierdzam zatem, że rada przyjmuje sprawozdanie z realizacji rocznego programu współpracy gminy Człuchów z organizacjami pozarządowymi i podmiotami prowadzącymi działalność pożytku publicznego za 2025 rok. Przechodzimy do kolejnego punktu obrad. O przedstawienie sprawozdania ze swojej działalności międzysesyjnej poproszę Pana wójta. </w:t>
      </w:r>
      <w:r>
        <w:br/>
      </w:r>
    </w:p>
    <w:p>
      <w:pPr/>
      <w:r>
        <w:rPr>
          <w:lang w:val="pl-PL"/>
          <w:b/>
        </w:rPr>
        <w:br/>
      </w:r>
      <w:r>
        <w:rPr>
          <w:lang w:val="pl-PL"/>
          <w:b/>
        </w:rPr>
        <w:t>Kolejny mówca</w:t>
      </w:r>
      <w:r>
        <w:rPr>
          <w:lang w:val="pl-PL"/>
          <w:b/>
        </w:rPr>
        <w:br/>
      </w:r>
      <w:r>
        <w:t xml:space="preserve">- Pani przewodnicząca, Wysoka Rado, szanowni goście, szanowny Panie kierowniku, krótka informacja z między okresu pomiędzy ostatnią sesją. Najważniejsze tematy inwestycyjne to przetarg na magazyn ochrony ludności obrony cywilnej, który wiecie, że Państwo musimy i chcemy wybudować w tym roku przy bazie Zakładu Gospodarki Komunalnej w Człuchowie przy ulicy Plantowej. Pierwszy przetarg nie został rozstrzygnięty z uwagi na to, że oferty przekraczały kwotę, którą mamy zaplanowaną w budżecie. W drugim już było troszkę lepiej poprzez modyfikację delikatną specyfikacji istotnych warunków zamówienia, jeżeli chodzi o zakres prac. Jeżeli chodzi o magazyn, to mieliśmy najtańszą ofertę na kwotę 2847100 złote, druga to 3060594,24 złote i te dwie oferty mieszczą się w naszym kosztorysie, w naszym budżecie. Przypomnę, że zgodnie z wnioskiem o dotację do Pani wojewody na to zadanie otrzymaliśmy 3500000 złote. Obecnie oferty są badane pod kątem ceny. Zostało wysłane wezwanie do wykonawców, czy te oferty, które są złożone, są możliwe do realizacji. Przypomnę, że czasu nie jest dużo, ponieważ te zadania musimy zrealizować do końca tego roku, zrealizować i rozliczyć, a we wrześniu musimy Pani wojewodzie powiedzieć, czy te zadania na pewno zrealizujemy, bo jeżeli okazałoby się, że nie, no to te środki, niestety, tak jak zresztą wynika to z przepisów prawa i finansów publicznych, jest to dotacja, dotacja jest formą pomocy roczną, więc tutaj nie ma możliwości, abyśmy te środki przerzucali na rok 2027, ale liczymy na to, że te zadania uda się zrealizować. Na terenie inwestycji obowiązuje miejscowy plan, więc tutaj temat związany z jakimiś decyzjami o warunkach zabudowy odpadają. Wystarczy uzyskać pozwolenie na budowę i rozpocząć te prace. Liczymy na to, że uda nam się je zrealizować. To jest pierwszy typ zadania. Drugi typ zadania to opracowujemy dwie dokumentacje projektowe dla budowy magazynu sprzętu ochrony cywilnej przy OSP w Rychnowach i przy OSP w Polnicy. I tutaj też dobra informacja jeżeli chodzi o przetarg. Dokumentacja projektowa na Rychnowy to kwota 46700 złote, a w budżecie, czyli we wniosku mieliśmy 102000, więc tutaj mamy już pewną oszczędność. I druga dokumentacja dla OSP Polnica, tutaj najtańsza oferta to 34440 złote, przy założeniu 72000, czyli tych, które mieliśmy na to zadanie. Więc w jednym i drugim przypadku powstaną oszczędności. Oczywiście nie chcielibyśmy się z nimi podzielić w formie zwrotnej i oddać, być może uda się tutaj jakieś pewne zadania jeszcze wykonać, żeby żeby tych środków nie oddawać, aczkolwiek to będziemy uzgadniać już z Panią wojewodą i ze służbami wojewody, co z tą nadwyżką ewentualnie zrobić. Poza tym będziemy to wiedzieli tak naprawdę dopiero na koniec roku, kiedy obydwie, czy kiedy ta duża inwestycja zostanie zrealizowana. Do 2 czerwca wykonawca ma czas, aby się do nas tutaj zgłosić z odpowiedziami na pytania i wtedy podpisanie umowy i już tak naprawdę temat szybki na realizację. Drugi temat inwestycyjny to 240000 na drogę z Funduszu Ochrony Gruntów Rolnych w Sieroczynie. Przypomnę, że w budżecie mamy zaplanowane na to kolejne 200000, ale tak naprawdę przetarg nam pokaże, ile ta inwestycja będzie kosztowała. Dostaliśmy na razie tylko informację o przyznanym dofinansowaniu, nie mamy jeszcze umowy, ale ta informacja upoważnia nas do ogłoszenia przetargu i to będziemy robić w najbliższych dniach, żebyśmy poznali wartość tego zadania. Kolejna inwestycja, a w zasadzie już roboty, to Barszcz Sosnowskiego, otrzymaliśmy dofinansowanie na poziomie 51600 złote, umowa opiewa na 55380 złote, tak jak co roku będziemy tą inwestycję realizować przy pomocy firmy, która za nas te prace wykonuje. W międzyczasie otrzymaliśmy również informację, że 25000 w ramach programu Pomorskie dla OSP trafi do wszystkich naszych Ochotniczych Straży Pożarnych. My tam dołożymy pozostałą część, to tutaj straże decydowały, jakie zakupy chcą kupić. Też nie mamy jeszcze umowy, ale już mamy informację, że zgodnie z uchwałą Zarządu Województwa Pomorskiego takie dofinansowanie dla OSP zostało przyznane. W powiecie człuchowskim takie dofinansowanie otrzymały jeszcze jednostki z Rzeczenicy i z Czarnego. Kolejna informacja to plac zabaw w Kołdowie. Mamy ogłoszony przetarg, tutaj pytanie, dlaczego akurat Kołdowo, w porozumieniu z Panem sołtysem wiemy, że są tam w tym roku dożynki, więc troszkę jakby wyprzedzająco uruchomiliśmy przetarg na Kołdowo, pozostają jeszcze inne place zabaw, czy doposażenia związane z Funduszem Sowieckim, oczywiście Kołdowo też idzie w ramach Funduszu Sołeckiego, ale żeby się wyrobić przed dożynkami, które przypomnę są na końcu sierpnia, to ten przetarg już jest dzisiaj ogłoszony, czekamy na oferty. Zakończyliśmy plac zabaw przy świetlicy w Kiełpinie, on również był finansowany z Funduszu Sołeckiego, a jeżeli chodzi o Kiełpin, to trwa, tak jak Państwo wiecie, duża inwestycja związana z budową drogi. Miałem okazję tam już kilka razy być, także nie mamy sygnałów od wykonawcy, żeby tutaj powstawały jakieś problemy, więc inwestycja jest realizowana zgodnie z harmonogramem. Po niedzieli podpisujemy umowę na remont kotłowni przy Zespole Szkolno-Przedszkolnym w Polnicy. To jest 940000 w ramach tego zadania chcemy kotłownię wyposażyć w całą technologię, czyli nowe kotły, nowy zbiornik na wodę. Przypomnę tutaj to, o czym mówiła Pani skarbik, to zadanie jest finansowane również z udziałem środków Pani wojewody. Kotłownia jest najstarszą, ponad dwudziestoletnią i już nie wytrzymałaby kolejnego sezonu, a wiemy, że zasila ona w ciepło szkołę, przedszkole, budynki komunalne, mieszkania komunalne, które tam mamy, oczywiście halę sportową, więc ten remont jest niezbędny. On jest połączony też z remontem, który już akurat trwa przy Szkole Podstawowej w Wierzchowie Dworcu. Całość, wiecie Państwo, inwestycji nieplanowanej, to co powtórzę po raz kolejny, to 2500000 złote, z czego 1000000 wsparcie od Pani wojewody. Zakupiliśmy autobus, ten, który mamy, liczymy na to, że do końca roku szkolnego dojedzie i będziemy go jakby wystawiać na sprzedaż. Jutro pracownicy urzędu i kierowcy jadą po ten autobus, kwota 120000 złote. Tutaj też podziękowanie dla kierowców i dla Pana Gudzio, który tak jakby, oczywiście to jest jego w zakresie obowiązków, natomiast te wyjazdy, to jest południe Polski, dzisiaj wyjeżdżają w nocy, jutro wracają, więc też zaangażowanie pełne, jedzie Pan Gudzio, jedzie dwóch kierowców, którzy znają się na tych, kierowców oczywiście naszych autobusów, którzy znają się na sprzęcie i zawsze szukają takiego, który będzie nam służył przez wiele lat i liczymy na to, że ten, który przyjedzie, również będzie nam służył przez wiele lat. Podpisaliśmy, a w zasadzie ja byłem przy podpisaniu umowy na dużą inwestycję w Urzędzie Miasta w Człuchowie, na PSZOK w Kiełpinie, bo mówimy oczywiście o działalności międzysesyjnej. Tam, jak Państwo wiecie, budżetowo zabezpieczamy część wkładu własnego. Duża inwestycja, już nie będziemy o niej powtarzać, bo wiele już o tym było mowy. Tylko dla przypomnienia, w budżecie gminy w tym roku dokładamy 2811345 złote. Kolejne umowy, może nie aż tak spektakularne, nie tak duże, ale bardzo potrzebne. Wczoraj też miałem przyjemność brać udział w podpisaniu umów i odebraniu promes na trzy projekty w ramach Lokalnej Grupy Działania Ziemi Człuchowskiej, w ramach programu Działaj Lokalnie jako Akumulator Społeczny. Tutaj Biskupnica będzie realizować projekt polegający na budowie, znaczy na sadzeniu sadu z tradycyjnymi owocami. Brzeźno zagospodaruje teren, a w Jaromierzu odbędzie się pierwszy w gminie festiwal muzyki alternatywnej Zgrzyt. Więc to już będzie we wrześniu, więc cieszymy się, że te trzy organizacje pozarządowe, bo oczywiście Stowarzyszenie Rozwoju Gminy Człuchów, ale też organizacja, którą w tym roku wspieramy u nas, czyli Fundacja Przetrwanie to, Działanie to Przetrwanie, która już dla nas wcześniej, z nami wcześniej współpracowała, będzie ten festiwal organizować, więc cieszymy się, że te trzy organizacje z terenu naszej gminy, te trzy miejscowości uzyskały wsparcie w ramach lokalnej grupy działania tych programów, czyli Akumulator Społeczny i Działaj Lokalnie. Tak notabene to Działaj Lokalnie i Akumulator Społeczny to pierwsze moje projekty w zawodowej karierze, tam są, wiecie, dofinansowania na poziomie 3000, 4000, jeszcze przed Funduszem Sołeckim, jeszcze przed w ogóle naszą erą tak naprawdę, czyli programy, które trwają wiele lat, cieszyliśmy się wszyscy z dotacji 3500 złote na zagospodarowanie, nie wiem, stawu. Wiecie, co dzisiaj za 3500 można zrobić, kupić dwie łopaty i dwa worki piasku. Ale tym niemniej w tych zadaniach, w tych działaniach nie chodzi tak naprawdę o te pieniądze, bardziej chodzi o integrację, bardziej chodzi o pracę na rzecz dobra wspólnego, bo wiadomo, że to nie są środki, za które robi się jakieś spektakularne inwestycje, ale jeżeli kilku, czy kilkunastu mieszkańców skrzyknie się i zrobi coś w środku wioski, to później też inni widzą, że to jest nie robione dla wójta, nie dla Pani skarbnik, nie dla rady, tylko dla sami robią to dla siebie, więc też mamy nadzieję, że później dbają o to bardziej niż gdyby dostali to w jakimś prezencie, więc też tego typu zadania są, co roku składamy tutaj wnioski, mają sens i muszą być realizowane na terenie gminy. Z takich spotkań, w których brałem udział, to oczywiście 3 maja i obchody w Człuchowie. To jest taka tradycyjna msza o 8.00 rano z przemarszem z kościoła pod wezwaniem św. Jakuba na plac, na którym jest pomnik. I właśnie w tych obchodach biorą udział nasi kawalerzyści z Hubala, z Wierzchowa Dworca, którzy też koniami odprowadzają nas pod pomnik. Oczywiście Powiatowy Dzień Strażaka, pierwszy w Bielsku, gdzie zawsze jesteśmy na uroczystej mszy świętej, ponieważ tam jest kościół św. Floriana i niedawno w Człuchowie z udziałem przedstawicieli Komendy Wojewódzkiej Państwowej Straży Pożarnej. Oczywiście jedno i drugie, w jednych i drugich uroczystościach biorę ja udział z Panią przewodniczącą Rady Gminy, ale też z naszymi strażakami. W międzyczasie oczywiście zawody na jeziorze Kłodzko, to jest nowe stowarzyszenie wędkarzy, takie małe z Sokola i z Polnicy, które jakby reaktywowało się po przerwie, i też obejmujemy ich jako gmina patronatem i organizują zawody dla dzieci, dla młodzieży, dla dorosłych też na jeziorze, dbają o to jezioro, czyszczą to jezioro, sprzątają śmieci, więc cieszymy się, że taka kolejna organizacja, kolejne stowarzyszenie, które dba o wody na naszym terenie. Miałem też okazję być jako przedstawiciel gminy, bo jesteśmy członkiem Stowarzyszenia Gmin Przyjaznych Energii Odnawialnej w Jarosławcu, tematyka bardzo podobna, jak tą, którą Państwo macie na tych webinarach, związanych z energią odnawialną, więc nie idziemy powtarzać, ale takie też spotkanie się odbyło. Było to również spotkanie walne, sprawozdawcze, na którym udzielaliśmy, jako członkowie tego stowarzyszenia absolutorium dla zarządu stowarzyszenia. Odbyliśmy tutaj również w gminie szkolenie dla kadry zarządzającej, dla pracowników urzędu z obrony cywilnej i ochrony ludności, które przeprowadzali strażacy Związku Ochotniczych Straży Pożarnych województwa pomorskiego oraz nasi strażacy. W spotkaniu uczestniczyli pracownicy urzędu, kierownicy, a także kierownicy jednostek organizacyjnych. Mówią, że pierwsza jaskółka wiosny nie czyni, ale lepszy ryz niż nic. Sprzedaliśmy pierwszą działkę w Ględowie, na naszym osiedlu, w ramach trzeciego przetargu. Kwota za 1 m2 na razie pozostaje niezmienna, to jest 161 złote za 1 m2 i udało nam się sprzedać jedną działkę o powierzchni 1534 m2 za kwotę 247746 złote. Już odbył się akt notarialny, który miałem przyjemność podpisać. Oczywiście z tych 247 Krajowa Administracja Skarbowa i minister Domański zabiera prawie 50000 w formie VAT-u, więc nam zostaje 200, ale i tak liczymy się, czy cieszymy się z tego, że pierwsza działka, a jeszcze bardziej się cieszymy z tego, że wiemy, że ten, który kupił tą działkę, już wystąpił do nas z wnioskiem o wypis z planu miejscowego i faktycznie chce realizować inwestycje na tej działce, na tym terenie. Działki są uzbrojone, więc liczymy na to, że jak pojawi się pierwszy, to zapączkuje tak jak tutaj to się stało w przypadku Kiełpina i te kolejne domy będą powstawać na terenie naszej gminy. Wczoraj odbyło się również spotkanie w ramach lokalnej organizacji turystycznej. Jesteśmy członkiem jako gmina LOT-u. to jest taka organizacja, w której są składki niewielkie, ale są członkowskie, która ma za zadanie wspierać i promować turystykę szeroko pojętą na terenie naszego powiatu, ponieważ członkami LOT-u są wszystkie samorządy z terenu powiatu człuchowskiego. Ustaliliśmy plan prac na rok 2026. Udzieliliśmy absolutorium z wykonania budżetu i pracy w stowarzyszeniu za 2025. Liczymy na to, że jakieś kolejne wspólne projekty się pojawią. Do 20 maja trwało zbieranie wniosków w sprawie planu ogólnego gminy, wpłynęło tych wniosków ponad 1100, obecnie trwa rejestracja, nie, nie, nie, jakby nie, nie weryfikujemy ich jeszcze merytorycznie, natomiast jak się skończy rejestracja tych wniosków, będziemy się na nimi pochylać merytorycznie po to, aby do końca czerwca, być może na początku lipca uchwalić plan ogólny gminy. Wezwanie. Tak, Pani Asia Brzykcy jest nasza radna, jest też strażakiem i to jest sygnał na wezwanie. To już szybko, 9 czerwca mamy wybory sołeckie w Wierzchowie Wsi. W związku z rezygnacją Pani sołtys z przyczyn jakby osobistych, nie chcemy tutaj wnikać, doskonała współpraca z Panią sołtys, wszystko układa się doskonale, liczymy też na to, że kolejny sołtys przejmie pałeczkę i będziemy dalej współpracować, dlatego 9 czerwca wybory sołeckie. I na koniec ogromne podziękowania, po pierwsze z okazji Dnia Pracownika Samorządowego i również życzenia, które miały miejsce przedwczoraj, czyli 27, dla was, jako radnych, dla sołtysów, dla wszystkich pracowników urzędu, jednostek podległych, Ośrodkowi Pomocy Społecznej, Zakładowi Gospodarki Komunalnej, bo to, co powiedziałem tutaj przedwczoraj, ja jestem i mam ten zaszczyt być tutaj wójtem najpiękniejszej gminy oczywiście, ale te wszystkie tryby, trybiki i cała machina to zespół naprawdę ogromnej liczby osób, począwszy od kierowników, Pani skarbnik, Pani sekretarz i wszystkich pracowników urzędu, jednostek podległych, was radnych, którzy mnie wspieracie przez cały czas i przez cały okres, pracowników szkół, jednostek organizacyjnych, sołtysów, którzy są na pierwszej linii frontu. To jest święto nas wszystkich, a ja mam ten zaszczyt, że mogę was reprezentować, a tym bardziej się cieszę, że na przykład w przypadku takich uroczystości jak Dni Gminy mam do pomocy armię 30 ponad pracowników, łącznie z Panią skarbnik, z Panią sekretarz, bez wyjątku, czy jest to kierownik referatu, czy szeregowy pracownik, szeregowo oczywiście absolutnie nie umniejszając jego roli. Wszyscy wstawiają się, ubierają koszulki biało-niebieskie i służą pomocą wszystkim gościom obecnym na chociażby takich uroczystościach jak Dni Gminy, które jest świętem całego samorządu, wszystkich sołectw i nas wszystkich. To wszystko, jeżeli chodzi o działalność międzysesyjną. Jeżeli macie pytania, to pozostaję do dyspozycji. Dziękuję. </w:t>
      </w:r>
      <w:r>
        <w:br/>
      </w:r>
    </w:p>
    <w:p>
      <w:pPr/>
      <w:r>
        <w:rPr>
          <w:lang w:val="pl-PL"/>
          <w:b/>
        </w:rPr>
        <w:br/>
      </w:r>
      <w:r>
        <w:rPr>
          <w:lang w:val="pl-PL"/>
          <w:b/>
        </w:rPr>
        <w:t>Kolejny mówca</w:t>
      </w:r>
      <w:r>
        <w:rPr>
          <w:lang w:val="pl-PL"/>
          <w:b/>
        </w:rPr>
        <w:br/>
      </w:r>
      <w:r>
        <w:t xml:space="preserve">- Dziękuję Panu wójtowi. Czy ktoś z Państwa chciałby Panu wójtowi jakieś pytanie zadać dotyczące działalności międzysesyjnej? Bardzo proszę. </w:t>
      </w:r>
      <w:r>
        <w:br/>
      </w:r>
    </w:p>
    <w:p>
      <w:pPr/>
      <w:r>
        <w:rPr>
          <w:lang w:val="pl-PL"/>
          <w:b/>
        </w:rPr>
        <w:br/>
      </w:r>
      <w:r>
        <w:rPr>
          <w:lang w:val="pl-PL"/>
          <w:b/>
        </w:rPr>
        <w:t>Kolejny mówca</w:t>
      </w:r>
      <w:r>
        <w:rPr>
          <w:lang w:val="pl-PL"/>
          <w:b/>
        </w:rPr>
        <w:br/>
      </w:r>
      <w:r>
        <w:t xml:space="preserve">- Jedno pytanie Panie wójcie, odnośnie firmy, która będzie prowadziła działania związane z likwidacją Barszczu Sosnowskiego. Co to za firma? </w:t>
      </w:r>
      <w:r>
        <w:br/>
      </w:r>
    </w:p>
    <w:p>
      <w:pPr/>
      <w:r>
        <w:rPr>
          <w:lang w:val="pl-PL"/>
          <w:b/>
        </w:rPr>
        <w:br/>
      </w:r>
      <w:r>
        <w:rPr>
          <w:lang w:val="pl-PL"/>
          <w:b/>
        </w:rPr>
        <w:t>Kolejny mówca</w:t>
      </w:r>
      <w:r>
        <w:rPr>
          <w:lang w:val="pl-PL"/>
          <w:b/>
        </w:rPr>
        <w:br/>
      </w:r>
      <w:r>
        <w:t xml:space="preserve">- Nie znam konkretnej nazwy, te wszystkie dane ma Pan, tak jak zawsze, Pan kierownik Lipski, proszę uwzględnić. </w:t>
      </w:r>
      <w:r>
        <w:br/>
      </w:r>
    </w:p>
    <w:p>
      <w:pPr/>
      <w:r>
        <w:rPr>
          <w:lang w:val="pl-PL"/>
          <w:b/>
        </w:rPr>
        <w:br/>
      </w:r>
      <w:r>
        <w:rPr>
          <w:lang w:val="pl-PL"/>
          <w:b/>
        </w:rPr>
        <w:t>Kolejny mówca</w:t>
      </w:r>
      <w:r>
        <w:rPr>
          <w:lang w:val="pl-PL"/>
          <w:b/>
        </w:rPr>
        <w:br/>
      </w:r>
      <w:r>
        <w:t xml:space="preserve">- Czyli odnośnie tej firmy do Pana kierownika, dobrze. Ale gdzie będzie, gdzie będą działania? </w:t>
      </w:r>
      <w:r>
        <w:br/>
      </w:r>
    </w:p>
    <w:p>
      <w:pPr/>
      <w:r>
        <w:rPr>
          <w:lang w:val="pl-PL"/>
          <w:b/>
        </w:rPr>
        <w:br/>
      </w:r>
      <w:r>
        <w:rPr>
          <w:lang w:val="pl-PL"/>
          <w:b/>
        </w:rPr>
        <w:t>Kolejny mówca</w:t>
      </w:r>
      <w:r>
        <w:rPr>
          <w:lang w:val="pl-PL"/>
          <w:b/>
        </w:rPr>
        <w:br/>
      </w:r>
      <w:r>
        <w:t xml:space="preserve">- Też wszystko. Jak zresztą co roku, co roku. </w:t>
      </w:r>
      <w:r>
        <w:br/>
      </w:r>
    </w:p>
    <w:p>
      <w:pPr/>
      <w:r>
        <w:rPr>
          <w:lang w:val="pl-PL"/>
          <w:b/>
        </w:rPr>
        <w:br/>
      </w:r>
      <w:r>
        <w:rPr>
          <w:lang w:val="pl-PL"/>
          <w:b/>
        </w:rPr>
        <w:t>Kolejny mówca</w:t>
      </w:r>
      <w:r>
        <w:rPr>
          <w:lang w:val="pl-PL"/>
          <w:b/>
        </w:rPr>
        <w:br/>
      </w:r>
      <w:r>
        <w:t xml:space="preserve">- Dobrze, dziękuję. </w:t>
      </w:r>
      <w:r>
        <w:br/>
      </w:r>
    </w:p>
    <w:p>
      <w:pPr/>
      <w:r>
        <w:rPr>
          <w:lang w:val="pl-PL"/>
          <w:b/>
        </w:rPr>
        <w:br/>
      </w:r>
      <w:r>
        <w:rPr>
          <w:lang w:val="pl-PL"/>
          <w:b/>
        </w:rPr>
        <w:t>Kolejny mówca</w:t>
      </w:r>
      <w:r>
        <w:rPr>
          <w:lang w:val="pl-PL"/>
          <w:b/>
        </w:rPr>
        <w:br/>
      </w:r>
      <w:r>
        <w:t xml:space="preserve">- Proszę. </w:t>
      </w:r>
      <w:r>
        <w:br/>
      </w:r>
    </w:p>
    <w:p>
      <w:pPr/>
      <w:r>
        <w:rPr>
          <w:lang w:val="pl-PL"/>
          <w:b/>
        </w:rPr>
        <w:br/>
      </w:r>
      <w:r>
        <w:rPr>
          <w:lang w:val="pl-PL"/>
          <w:b/>
        </w:rPr>
        <w:t>Kolejny mówca</w:t>
      </w:r>
      <w:r>
        <w:rPr>
          <w:lang w:val="pl-PL"/>
          <w:b/>
        </w:rPr>
        <w:br/>
      </w:r>
      <w:r>
        <w:t xml:space="preserve">- Dziękuję bardzo. Czy ktoś z Państwa radnych jeszcze chciałby zadać pytanie, zabrać głos? Nie. Stwierdzam zatem, że rada przyjęła złożone przez Pana wójta sprawozdanie. Kolejnym punktem obrad są wolne wnioski dla radnych i sołtysów. Czy szanowni radni i sołtysi mają pytania lub wnioski? Nie widzę. Przechodzimy zatem do kolejnego punktu. Kolejny punkt obrad to wystąpienia mieszkańców gminy. W związku z brakiem zgłoszeń o zabranie głosu na sesji przechodzimy do ostatniego punktu sesji. Wysoka Rado to był ostatni punkt obrad dzisiejszej sesji. Wobec tego zamykam XXV sesję Rady Gminy Człuchów i dziękuję wszystkim za udział. </w:t>
      </w:r>
      <w:r>
        <w:br/>
      </w:r>
    </w:p>
    <w:p>
      <w:pPr/>
      <w:r>
        <w:rPr>
          <w:lang w:val="pl-PL"/>
          <w:b/>
        </w:rPr>
        <w:br/>
      </w:r>
      <w:r>
        <w:rPr>
          <w:lang w:val="pl-PL"/>
          <w:b/>
        </w:rPr>
        <w:t>Kolejny mówca</w:t>
      </w:r>
      <w:r>
        <w:rPr>
          <w:lang w:val="pl-PL"/>
          <w:b/>
        </w:rPr>
        <w:br/>
      </w:r>
      <w:r>
        <w:t xml:space="preserve">- Serdecznie dziękuję, dobrego dnia, dobrego... </w:t>
      </w:r>
    </w:p>
    <w:sectPr w:rsidR="003E25F4" w:rsidSect="00FC3028">
      <w:pgSz w:w="11906" w:h="16838"/>
      <w:pgMar w:top="1440" w:right="1440" w:bottom="1440" w:left="1440" w:header="708" w:footer="708" w:gutter="0"/>
      <w:cols w:space="708"/>
      <w:docGrid w:linePitch="36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23DB3"/>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styleId="FootnoteText" w:type="paragraph">
    <w:name w:val="footnote text"/>
    <w:basedOn w:val="Normal"/>
    <w:link w:val="FootnoteTextChar"/>
    <w:uiPriority w:val="99"/>
    <w:semiHidden/>
    <w:unhideWhenUsed/>
    <w:rsid w:val="00E541C0"/>
    <w:pPr>
      <w:spacing w:after="0" w:lineRule="auto" w:line="240"/>
    </w:pPr>
    <w:rPr>
      <w:sz w:val="20"/>
      <w:szCs w:val="20"/>
    </w:rPr>
  </w:style>
  <w:style w:styleId="FootnoteTextChar" w:type="character" w:customStyle="1">
    <w:name w:val="Footnote Text Char"/>
    <w:basedOn w:val="DefaultParagraphFont"/>
    <w:link w:val="FootnoteText"/>
    <w:uiPriority w:val="99"/>
    <w:semiHidden/>
    <w:rsid w:val="00E541C0"/>
    <w:rPr>
      <w:sz w:val="20"/>
      <w:szCs w:val="20"/>
    </w:rPr>
  </w:style>
  <w:style w:styleId="FootnoteReference" w:type="character">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s>
</file>

<file path=word/_rels/document.xml.rels>&#65279;<?xml version="1.0" encoding="utf-8"?><Relationships xmlns="http://schemas.openxmlformats.org/package/2006/relationships"><Relationship Type="http://schemas.openxmlformats.org/officeDocument/2006/relationships/styles" Target="/word/styles.xml" Id="Re49adc4a1917431c" /><Relationship Type="http://schemas.openxmlformats.org/officeDocument/2006/relationships/numbering" Target="/word/numbering.xml" Id="R0df2d427da2c4110" /><Relationship Type="http://schemas.openxmlformats.org/officeDocument/2006/relationships/settings" Target="/word/settings.xml" Id="R693c260e02004262" /></Relationships>
</file>